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tasks.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34194DE3" w:rsidP="55070173" w:rsidRDefault="34194DE3" w14:paraId="4C946A94" w14:textId="2AFD4967">
      <w:pPr>
        <w:pStyle w:val="Normal"/>
        <w:suppressLineNumbers w:val="0"/>
        <w:bidi w:val="0"/>
        <w:spacing w:before="0" w:beforeAutospacing="off" w:after="160" w:afterAutospacing="off" w:line="279" w:lineRule="auto"/>
        <w:ind w:left="0" w:right="0"/>
        <w:jc w:val="center"/>
      </w:pPr>
      <w:r w:rsidRPr="55070173" w:rsidR="34194DE3">
        <w:rPr>
          <w:rFonts w:ascii="Arial" w:hAnsi="Arial" w:eastAsia="Arial" w:cs="Arial"/>
          <w:b w:val="1"/>
          <w:bCs w:val="1"/>
          <w:color w:val="C00000"/>
          <w:sz w:val="22"/>
          <w:szCs w:val="22"/>
          <w:lang w:val="es-ES"/>
        </w:rPr>
        <w:t>UNA NUEVA FORMA DE CELEBRAR</w:t>
      </w:r>
      <w:r w:rsidRPr="55070173" w:rsidR="1F1FEF08">
        <w:rPr>
          <w:rFonts w:ascii="Arial" w:hAnsi="Arial" w:eastAsia="Arial" w:cs="Arial"/>
          <w:b w:val="1"/>
          <w:bCs w:val="1"/>
          <w:color w:val="C00000"/>
          <w:sz w:val="22"/>
          <w:szCs w:val="22"/>
          <w:lang w:val="es-ES"/>
        </w:rPr>
        <w:t xml:space="preserve"> EL DÍA DE LAS MADRES</w:t>
      </w:r>
      <w:r w:rsidRPr="55070173" w:rsidR="34194DE3">
        <w:rPr>
          <w:rFonts w:ascii="Arial" w:hAnsi="Arial" w:eastAsia="Arial" w:cs="Arial"/>
          <w:b w:val="1"/>
          <w:bCs w:val="1"/>
          <w:color w:val="C00000"/>
          <w:sz w:val="22"/>
          <w:szCs w:val="22"/>
          <w:lang w:val="es-ES"/>
        </w:rPr>
        <w:t>:</w:t>
      </w:r>
      <w:r w:rsidRPr="55070173" w:rsidR="6F928550">
        <w:rPr>
          <w:rFonts w:ascii="Arial" w:hAnsi="Arial" w:eastAsia="Arial" w:cs="Arial"/>
          <w:b w:val="1"/>
          <w:bCs w:val="1"/>
          <w:color w:val="C00000"/>
          <w:sz w:val="22"/>
          <w:szCs w:val="22"/>
          <w:lang w:val="es-ES"/>
        </w:rPr>
        <w:t xml:space="preserve"> </w:t>
      </w:r>
      <w:r w:rsidRPr="55070173" w:rsidR="13E981F4">
        <w:rPr>
          <w:rFonts w:ascii="Arial" w:hAnsi="Arial" w:eastAsia="Arial" w:cs="Arial"/>
          <w:b w:val="1"/>
          <w:bCs w:val="1"/>
          <w:color w:val="C00000"/>
          <w:sz w:val="22"/>
          <w:szCs w:val="22"/>
          <w:lang w:val="es-ES"/>
        </w:rPr>
        <w:t xml:space="preserve">EL </w:t>
      </w:r>
      <w:r w:rsidRPr="55070173" w:rsidR="13E981F4">
        <w:rPr>
          <w:rFonts w:ascii="Arial" w:hAnsi="Arial" w:eastAsia="Arial" w:cs="Arial"/>
          <w:b w:val="1"/>
          <w:bCs w:val="1"/>
          <w:color w:val="C00000"/>
          <w:sz w:val="22"/>
          <w:szCs w:val="22"/>
          <w:lang w:val="es-ES"/>
        </w:rPr>
        <w:t>W</w:t>
      </w:r>
      <w:r w:rsidRPr="55070173" w:rsidR="13E981F4">
        <w:rPr>
          <w:rFonts w:ascii="Arial" w:hAnsi="Arial" w:eastAsia="Arial" w:cs="Arial"/>
          <w:b w:val="1"/>
          <w:bCs w:val="1"/>
          <w:color w:val="C00000"/>
          <w:sz w:val="22"/>
          <w:szCs w:val="22"/>
          <w:lang w:val="es-ES"/>
        </w:rPr>
        <w:t>HISKY</w:t>
      </w:r>
      <w:r w:rsidRPr="55070173" w:rsidR="13E981F4">
        <w:rPr>
          <w:rFonts w:ascii="Arial" w:hAnsi="Arial" w:eastAsia="Arial" w:cs="Arial"/>
          <w:b w:val="1"/>
          <w:bCs w:val="1"/>
          <w:color w:val="C00000"/>
          <w:sz w:val="22"/>
          <w:szCs w:val="22"/>
          <w:lang w:val="es-ES"/>
        </w:rPr>
        <w:t xml:space="preserve"> </w:t>
      </w:r>
      <w:r w:rsidRPr="55070173" w:rsidR="13E981F4">
        <w:rPr>
          <w:rFonts w:ascii="Arial" w:hAnsi="Arial" w:eastAsia="Arial" w:cs="Arial"/>
          <w:b w:val="1"/>
          <w:bCs w:val="1"/>
          <w:color w:val="C00000"/>
          <w:sz w:val="22"/>
          <w:szCs w:val="22"/>
          <w:lang w:val="es-ES"/>
        </w:rPr>
        <w:t xml:space="preserve">EN CLAVE CONTEMPORÉNA </w:t>
      </w:r>
    </w:p>
    <w:p w:rsidR="7F5F53A6" w:rsidP="55070173" w:rsidRDefault="7F5F53A6" w14:paraId="12DBA303" w14:textId="00EF4E93">
      <w:pPr>
        <w:pStyle w:val="Normal"/>
        <w:suppressLineNumbers w:val="0"/>
        <w:bidi w:val="0"/>
        <w:spacing w:before="0" w:beforeAutospacing="off" w:after="160" w:afterAutospacing="off" w:line="279" w:lineRule="auto"/>
        <w:ind w:left="0" w:right="0"/>
        <w:jc w:val="center"/>
        <w:rPr>
          <w:rFonts w:ascii="Arial" w:hAnsi="Arial" w:eastAsia="Arial" w:cs="Arial"/>
          <w:b w:val="1"/>
          <w:bCs w:val="1"/>
          <w:color w:val="C00000"/>
          <w:sz w:val="22"/>
          <w:szCs w:val="22"/>
          <w:lang w:val="es-ES"/>
        </w:rPr>
      </w:pPr>
      <w:r w:rsidR="7F5F53A6">
        <w:drawing>
          <wp:inline wp14:editId="40C83C97" wp14:anchorId="4D4BAECB">
            <wp:extent cx="5943600" cy="3343275"/>
            <wp:effectExtent l="0" t="0" r="0" b="0"/>
            <wp:docPr id="130592640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305926406" name=""/>
                    <pic:cNvPicPr/>
                  </pic:nvPicPr>
                  <pic:blipFill>
                    <a:blip xmlns:r="http://schemas.openxmlformats.org/officeDocument/2006/relationships" r:embed="rId1094232812">
                      <a:extLst>
                        <a:ext xmlns:a="http://schemas.openxmlformats.org/drawingml/2006/main"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p>
    <w:p w:rsidR="57082FD5" w:rsidP="55070173" w:rsidRDefault="57082FD5" w14:paraId="4527D4A1" w14:textId="483DF08B">
      <w:pPr>
        <w:pStyle w:val="Normal"/>
        <w:jc w:val="both"/>
      </w:pPr>
      <w:r w:rsidRPr="55070173" w:rsidR="57082FD5">
        <w:rPr>
          <w:rFonts w:ascii="Calibri" w:hAnsi="Calibri" w:eastAsia="Calibri" w:cs="Calibri"/>
          <w:b w:val="1"/>
          <w:bCs w:val="1"/>
          <w:color w:val="000000" w:themeColor="text1" w:themeTint="FF" w:themeShade="FF"/>
          <w:sz w:val="22"/>
          <w:szCs w:val="22"/>
          <w:lang w:val="en-GB"/>
        </w:rPr>
        <w:t>Ciudad</w:t>
      </w:r>
      <w:r w:rsidRPr="55070173" w:rsidR="57082FD5">
        <w:rPr>
          <w:rFonts w:ascii="Calibri" w:hAnsi="Calibri" w:eastAsia="Calibri" w:cs="Calibri"/>
          <w:b w:val="1"/>
          <w:bCs w:val="1"/>
          <w:color w:val="000000" w:themeColor="text1" w:themeTint="FF" w:themeShade="FF"/>
          <w:sz w:val="22"/>
          <w:szCs w:val="22"/>
          <w:lang w:val="en-GB"/>
        </w:rPr>
        <w:t xml:space="preserve"> </w:t>
      </w:r>
      <w:r w:rsidRPr="55070173" w:rsidR="57082FD5">
        <w:rPr>
          <w:rFonts w:ascii="Calibri" w:hAnsi="Calibri" w:eastAsia="Calibri" w:cs="Calibri"/>
          <w:b w:val="1"/>
          <w:bCs w:val="1"/>
          <w:color w:val="000000" w:themeColor="text1" w:themeTint="FF" w:themeShade="FF"/>
          <w:sz w:val="22"/>
          <w:szCs w:val="22"/>
          <w:lang w:val="en-GB"/>
        </w:rPr>
        <w:t>de</w:t>
      </w:r>
      <w:r w:rsidRPr="55070173" w:rsidR="57082FD5">
        <w:rPr>
          <w:rFonts w:ascii="Calibri" w:hAnsi="Calibri" w:eastAsia="Calibri" w:cs="Calibri"/>
          <w:b w:val="1"/>
          <w:bCs w:val="1"/>
          <w:color w:val="000000" w:themeColor="text1" w:themeTint="FF" w:themeShade="FF"/>
          <w:sz w:val="22"/>
          <w:szCs w:val="22"/>
          <w:lang w:val="en-GB"/>
        </w:rPr>
        <w:t xml:space="preserve"> </w:t>
      </w:r>
      <w:r w:rsidRPr="55070173" w:rsidR="57082FD5">
        <w:rPr>
          <w:rFonts w:ascii="Calibri" w:hAnsi="Calibri" w:eastAsia="Calibri" w:cs="Calibri"/>
          <w:b w:val="1"/>
          <w:bCs w:val="1"/>
          <w:color w:val="000000" w:themeColor="text1" w:themeTint="FF" w:themeShade="FF"/>
          <w:sz w:val="22"/>
          <w:szCs w:val="22"/>
          <w:lang w:val="en-GB"/>
        </w:rPr>
        <w:t>M</w:t>
      </w:r>
      <w:r w:rsidRPr="55070173" w:rsidR="57082FD5">
        <w:rPr>
          <w:rFonts w:ascii="Calibri" w:hAnsi="Calibri" w:eastAsia="Calibri" w:cs="Calibri"/>
          <w:b w:val="1"/>
          <w:bCs w:val="1"/>
          <w:color w:val="000000" w:themeColor="text1" w:themeTint="FF" w:themeShade="FF"/>
          <w:sz w:val="22"/>
          <w:szCs w:val="22"/>
          <w:lang w:val="en-GB"/>
        </w:rPr>
        <w:t>é</w:t>
      </w:r>
      <w:r w:rsidRPr="55070173" w:rsidR="57082FD5">
        <w:rPr>
          <w:rFonts w:ascii="Calibri" w:hAnsi="Calibri" w:eastAsia="Calibri" w:cs="Calibri"/>
          <w:b w:val="1"/>
          <w:bCs w:val="1"/>
          <w:color w:val="000000" w:themeColor="text1" w:themeTint="FF" w:themeShade="FF"/>
          <w:sz w:val="22"/>
          <w:szCs w:val="22"/>
          <w:lang w:val="en-GB"/>
        </w:rPr>
        <w:t>xic</w:t>
      </w:r>
      <w:r w:rsidRPr="55070173" w:rsidR="57082FD5">
        <w:rPr>
          <w:rFonts w:ascii="Calibri" w:hAnsi="Calibri" w:eastAsia="Calibri" w:cs="Calibri"/>
          <w:b w:val="1"/>
          <w:bCs w:val="1"/>
          <w:color w:val="000000" w:themeColor="text1" w:themeTint="FF" w:themeShade="FF"/>
          <w:sz w:val="22"/>
          <w:szCs w:val="22"/>
          <w:lang w:val="en-GB"/>
        </w:rPr>
        <w:t>o</w:t>
      </w:r>
      <w:r w:rsidRPr="55070173" w:rsidR="57082FD5">
        <w:rPr>
          <w:rFonts w:ascii="Calibri" w:hAnsi="Calibri" w:eastAsia="Calibri" w:cs="Calibri"/>
          <w:b w:val="1"/>
          <w:bCs w:val="1"/>
          <w:color w:val="000000" w:themeColor="text1" w:themeTint="FF" w:themeShade="FF"/>
          <w:sz w:val="22"/>
          <w:szCs w:val="22"/>
          <w:lang w:val="en-GB"/>
        </w:rPr>
        <w:t xml:space="preserve">, </w:t>
      </w:r>
      <w:r w:rsidRPr="55070173" w:rsidR="57082FD5">
        <w:rPr>
          <w:rFonts w:ascii="Calibri" w:hAnsi="Calibri" w:eastAsia="Calibri" w:cs="Calibri"/>
          <w:b w:val="1"/>
          <w:bCs w:val="1"/>
          <w:color w:val="000000" w:themeColor="text1" w:themeTint="FF" w:themeShade="FF"/>
          <w:sz w:val="22"/>
          <w:szCs w:val="22"/>
          <w:lang w:val="en-GB"/>
        </w:rPr>
        <w:t xml:space="preserve">XX </w:t>
      </w:r>
      <w:r w:rsidRPr="55070173" w:rsidR="57082FD5">
        <w:rPr>
          <w:rFonts w:ascii="Calibri" w:hAnsi="Calibri" w:eastAsia="Calibri" w:cs="Calibri"/>
          <w:b w:val="1"/>
          <w:bCs w:val="1"/>
          <w:color w:val="000000" w:themeColor="text1" w:themeTint="FF" w:themeShade="FF"/>
          <w:sz w:val="22"/>
          <w:szCs w:val="22"/>
          <w:lang w:val="en-GB"/>
        </w:rPr>
        <w:t>d</w:t>
      </w:r>
      <w:r w:rsidRPr="55070173" w:rsidR="57082FD5">
        <w:rPr>
          <w:rFonts w:ascii="Calibri" w:hAnsi="Calibri" w:eastAsia="Calibri" w:cs="Calibri"/>
          <w:b w:val="1"/>
          <w:bCs w:val="1"/>
          <w:color w:val="000000" w:themeColor="text1" w:themeTint="FF" w:themeShade="FF"/>
          <w:sz w:val="22"/>
          <w:szCs w:val="22"/>
          <w:lang w:val="en-GB"/>
        </w:rPr>
        <w:t>e</w:t>
      </w:r>
      <w:r w:rsidRPr="55070173" w:rsidR="57082FD5">
        <w:rPr>
          <w:rFonts w:ascii="Calibri" w:hAnsi="Calibri" w:eastAsia="Calibri" w:cs="Calibri"/>
          <w:b w:val="1"/>
          <w:bCs w:val="1"/>
          <w:color w:val="000000" w:themeColor="text1" w:themeTint="FF" w:themeShade="FF"/>
          <w:sz w:val="22"/>
          <w:szCs w:val="22"/>
          <w:lang w:val="en-GB"/>
        </w:rPr>
        <w:t xml:space="preserve"> </w:t>
      </w:r>
      <w:r w:rsidRPr="55070173" w:rsidR="35A5738F">
        <w:rPr>
          <w:rFonts w:ascii="Calibri" w:hAnsi="Calibri" w:eastAsia="Calibri" w:cs="Calibri"/>
          <w:b w:val="1"/>
          <w:bCs w:val="1"/>
          <w:color w:val="000000" w:themeColor="text1" w:themeTint="FF" w:themeShade="FF"/>
          <w:sz w:val="22"/>
          <w:szCs w:val="22"/>
          <w:lang w:val="en-GB"/>
        </w:rPr>
        <w:t xml:space="preserve">mayo </w:t>
      </w:r>
      <w:r w:rsidRPr="55070173" w:rsidR="57082FD5">
        <w:rPr>
          <w:rFonts w:ascii="Calibri" w:hAnsi="Calibri" w:eastAsia="Calibri" w:cs="Calibri"/>
          <w:b w:val="1"/>
          <w:bCs w:val="1"/>
          <w:color w:val="000000" w:themeColor="text1" w:themeTint="FF" w:themeShade="FF"/>
          <w:sz w:val="22"/>
          <w:szCs w:val="22"/>
          <w:lang w:val="en-GB"/>
        </w:rPr>
        <w:t>de</w:t>
      </w:r>
      <w:r w:rsidRPr="55070173" w:rsidR="57082FD5">
        <w:rPr>
          <w:rFonts w:ascii="Calibri" w:hAnsi="Calibri" w:eastAsia="Calibri" w:cs="Calibri"/>
          <w:b w:val="1"/>
          <w:bCs w:val="1"/>
          <w:color w:val="000000" w:themeColor="text1" w:themeTint="FF" w:themeShade="FF"/>
          <w:sz w:val="22"/>
          <w:szCs w:val="22"/>
          <w:lang w:val="en-GB"/>
        </w:rPr>
        <w:t xml:space="preserve"> </w:t>
      </w:r>
      <w:r w:rsidRPr="55070173" w:rsidR="57082FD5">
        <w:rPr>
          <w:rFonts w:ascii="Calibri" w:hAnsi="Calibri" w:eastAsia="Calibri" w:cs="Calibri"/>
          <w:b w:val="1"/>
          <w:bCs w:val="1"/>
          <w:color w:val="000000" w:themeColor="text1" w:themeTint="FF" w:themeShade="FF"/>
          <w:sz w:val="22"/>
          <w:szCs w:val="22"/>
          <w:lang w:val="en-GB"/>
        </w:rPr>
        <w:t>202</w:t>
      </w:r>
      <w:r w:rsidRPr="55070173" w:rsidR="57082FD5">
        <w:rPr>
          <w:rFonts w:ascii="Calibri" w:hAnsi="Calibri" w:eastAsia="Calibri" w:cs="Calibri"/>
          <w:b w:val="1"/>
          <w:bCs w:val="1"/>
          <w:color w:val="000000" w:themeColor="text1" w:themeTint="FF" w:themeShade="FF"/>
          <w:sz w:val="22"/>
          <w:szCs w:val="22"/>
          <w:lang w:val="en-GB"/>
        </w:rPr>
        <w:t>6</w:t>
      </w:r>
      <w:r w:rsidRPr="55070173" w:rsidR="57082FD5">
        <w:rPr>
          <w:rFonts w:ascii="Calibri" w:hAnsi="Calibri" w:eastAsia="Calibri" w:cs="Calibri"/>
          <w:b w:val="1"/>
          <w:bCs w:val="1"/>
          <w:color w:val="000000" w:themeColor="text1" w:themeTint="FF" w:themeShade="FF"/>
          <w:sz w:val="22"/>
          <w:szCs w:val="22"/>
          <w:lang w:val="en-GB"/>
        </w:rPr>
        <w:t xml:space="preserve"> </w:t>
      </w:r>
      <w:r w:rsidRPr="55070173" w:rsidR="57082FD5">
        <w:rPr>
          <w:rFonts w:ascii="Calibri" w:hAnsi="Calibri" w:eastAsia="Calibri" w:cs="Calibri"/>
          <w:color w:val="000000" w:themeColor="text1" w:themeTint="FF" w:themeShade="FF"/>
          <w:sz w:val="22"/>
          <w:szCs w:val="22"/>
          <w:lang w:val="en-GB"/>
        </w:rPr>
        <w:t>–</w:t>
      </w:r>
      <w:r w:rsidRPr="55070173" w:rsidR="57082FD5">
        <w:rPr>
          <w:rFonts w:ascii="Calibri" w:hAnsi="Calibri" w:eastAsia="Calibri" w:cs="Calibri"/>
          <w:color w:val="000000" w:themeColor="text1" w:themeTint="FF" w:themeShade="FF"/>
          <w:sz w:val="22"/>
          <w:szCs w:val="22"/>
          <w:lang w:val="en-GB"/>
        </w:rPr>
        <w:t xml:space="preserve"> </w:t>
      </w:r>
      <w:r w:rsidRPr="55070173" w:rsidR="7697BFF8">
        <w:rPr>
          <w:rFonts w:ascii="Calibri" w:hAnsi="Calibri" w:eastAsia="Calibri" w:cs="Calibri"/>
          <w:noProof w:val="0"/>
          <w:sz w:val="22"/>
          <w:szCs w:val="22"/>
          <w:lang w:val="en-GB"/>
        </w:rPr>
        <w:t xml:space="preserve">Hay celebraciones que cambian con el tiempo. El Día de las Madres es una de </w:t>
      </w:r>
      <w:r w:rsidRPr="55070173" w:rsidR="7697BFF8">
        <w:rPr>
          <w:rFonts w:ascii="Calibri" w:hAnsi="Calibri" w:eastAsia="Calibri" w:cs="Calibri"/>
          <w:noProof w:val="0"/>
          <w:sz w:val="22"/>
          <w:szCs w:val="22"/>
          <w:lang w:val="en-GB"/>
        </w:rPr>
        <w:t>ellas. Más</w:t>
      </w:r>
      <w:r w:rsidRPr="55070173" w:rsidR="7697BFF8">
        <w:rPr>
          <w:rFonts w:ascii="Calibri" w:hAnsi="Calibri" w:eastAsia="Calibri" w:cs="Calibri"/>
          <w:noProof w:val="0"/>
          <w:sz w:val="22"/>
          <w:szCs w:val="22"/>
          <w:lang w:val="en-GB"/>
        </w:rPr>
        <w:t xml:space="preserve"> allá de los gestos conocidos, hoy se valora aquello que permanece: el ritmo pausado de una conversación, la intención detrás de un detalle, el tiempo compartido sin prisa.</w:t>
      </w:r>
    </w:p>
    <w:p w:rsidR="7697BFF8" w:rsidP="55070173" w:rsidRDefault="7697BFF8" w14:paraId="09A5D6B0" w14:textId="0048D227">
      <w:pPr>
        <w:pStyle w:val="Normal"/>
        <w:spacing w:before="240" w:beforeAutospacing="off" w:after="240" w:afterAutospacing="off"/>
        <w:jc w:val="both"/>
        <w:rPr>
          <w:rFonts w:ascii="Calibri" w:hAnsi="Calibri" w:eastAsia="Calibri" w:cs="Calibri"/>
          <w:noProof w:val="0"/>
          <w:sz w:val="22"/>
          <w:szCs w:val="22"/>
          <w:lang w:val="es-ES"/>
        </w:rPr>
      </w:pPr>
      <w:r w:rsidRPr="55070173" w:rsidR="7697BFF8">
        <w:rPr>
          <w:rFonts w:ascii="Calibri" w:hAnsi="Calibri" w:eastAsia="Calibri" w:cs="Calibri"/>
          <w:noProof w:val="0"/>
          <w:sz w:val="22"/>
          <w:szCs w:val="22"/>
          <w:lang w:val="es-ES"/>
        </w:rPr>
        <w:t>Algunos rituales no desaparecen; simplemente se reinterpretan. En ese tránsito entre lo heredado y lo presente, surgen nuevas formas de encuentro, más íntimas, más conscientes, donde cada elemento</w:t>
      </w:r>
      <w:r w:rsidRPr="55070173" w:rsidR="2D505C17">
        <w:rPr>
          <w:rFonts w:ascii="Calibri" w:hAnsi="Calibri" w:eastAsia="Calibri" w:cs="Calibri"/>
          <w:noProof w:val="0"/>
          <w:sz w:val="22"/>
          <w:szCs w:val="22"/>
          <w:lang w:val="es-ES"/>
        </w:rPr>
        <w:t>- incluido aquello que se comparte</w:t>
      </w:r>
      <w:r w:rsidRPr="55070173" w:rsidR="2D505C17">
        <w:rPr>
          <w:rFonts w:ascii="Calibri" w:hAnsi="Calibri" w:eastAsia="Calibri" w:cs="Calibri"/>
          <w:noProof w:val="0"/>
          <w:sz w:val="22"/>
          <w:szCs w:val="22"/>
          <w:lang w:val="es-ES"/>
        </w:rPr>
        <w:t>- encuentra</w:t>
      </w:r>
      <w:r w:rsidRPr="55070173" w:rsidR="7697BFF8">
        <w:rPr>
          <w:rFonts w:ascii="Calibri" w:hAnsi="Calibri" w:eastAsia="Calibri" w:cs="Calibri"/>
          <w:noProof w:val="0"/>
          <w:sz w:val="22"/>
          <w:szCs w:val="22"/>
          <w:lang w:val="es-ES"/>
        </w:rPr>
        <w:t xml:space="preserve"> su lugar con naturalidad.</w:t>
      </w:r>
    </w:p>
    <w:p w:rsidR="7697BFF8" w:rsidP="55070173" w:rsidRDefault="7697BFF8" w14:paraId="7BD3F6A5" w14:textId="33B7CB73">
      <w:pPr>
        <w:pStyle w:val="Normal"/>
        <w:spacing w:before="240" w:beforeAutospacing="off" w:after="240" w:afterAutospacing="off"/>
        <w:jc w:val="both"/>
        <w:rPr>
          <w:rFonts w:ascii="Calibri" w:hAnsi="Calibri" w:eastAsia="Calibri" w:cs="Calibri"/>
          <w:noProof w:val="0"/>
          <w:sz w:val="22"/>
          <w:szCs w:val="22"/>
          <w:lang w:val="es-ES"/>
        </w:rPr>
      </w:pPr>
      <w:r w:rsidRPr="55070173" w:rsidR="7697BFF8">
        <w:rPr>
          <w:rFonts w:ascii="Calibri" w:hAnsi="Calibri" w:eastAsia="Calibri" w:cs="Calibri"/>
          <w:noProof w:val="0"/>
          <w:sz w:val="22"/>
          <w:szCs w:val="22"/>
          <w:lang w:val="es-ES"/>
        </w:rPr>
        <w:t xml:space="preserve">En Escocia, donde el tiempo ha sido siempre parte del proceso, esta manera de entender el oficio ha sido cultivada durante generaciones. En </w:t>
      </w:r>
      <w:r w:rsidRPr="55070173" w:rsidR="7697BFF8">
        <w:rPr>
          <w:rFonts w:ascii="Calibri" w:hAnsi="Calibri" w:eastAsia="Calibri" w:cs="Calibri"/>
          <w:noProof w:val="0"/>
          <w:sz w:val="22"/>
          <w:szCs w:val="22"/>
          <w:lang w:val="es-ES"/>
        </w:rPr>
        <w:t>Speyside</w:t>
      </w:r>
      <w:r w:rsidRPr="55070173" w:rsidR="7697BFF8">
        <w:rPr>
          <w:rFonts w:ascii="Calibri" w:hAnsi="Calibri" w:eastAsia="Calibri" w:cs="Calibri"/>
          <w:noProof w:val="0"/>
          <w:sz w:val="22"/>
          <w:szCs w:val="22"/>
          <w:lang w:val="es-ES"/>
        </w:rPr>
        <w:t>, entre colinas suaves y estaciones marcadas, ciertas destilerías han construido su identidad a partir de una relación paciente con la</w:t>
      </w:r>
      <w:r w:rsidRPr="55070173" w:rsidR="19469B6E">
        <w:rPr>
          <w:rFonts w:ascii="Calibri" w:hAnsi="Calibri" w:eastAsia="Calibri" w:cs="Calibri"/>
          <w:noProof w:val="0"/>
          <w:sz w:val="22"/>
          <w:szCs w:val="22"/>
          <w:lang w:val="es-ES"/>
        </w:rPr>
        <w:t>s barricas</w:t>
      </w:r>
      <w:r w:rsidRPr="55070173" w:rsidR="7697BFF8">
        <w:rPr>
          <w:rFonts w:ascii="Calibri" w:hAnsi="Calibri" w:eastAsia="Calibri" w:cs="Calibri"/>
          <w:noProof w:val="0"/>
          <w:sz w:val="22"/>
          <w:szCs w:val="22"/>
          <w:lang w:val="es-ES"/>
        </w:rPr>
        <w:t>, el entorno y el paso de los años.</w:t>
      </w:r>
    </w:p>
    <w:p w:rsidR="7697BFF8" w:rsidP="55070173" w:rsidRDefault="7697BFF8" w14:paraId="1FEAAD9E" w14:textId="3CC441AA">
      <w:pPr>
        <w:pStyle w:val="Normal"/>
        <w:spacing w:before="240" w:beforeAutospacing="off" w:after="240" w:afterAutospacing="off"/>
        <w:jc w:val="both"/>
        <w:rPr>
          <w:rFonts w:ascii="Calibri" w:hAnsi="Calibri" w:eastAsia="Calibri" w:cs="Calibri"/>
          <w:noProof w:val="0"/>
          <w:sz w:val="22"/>
          <w:szCs w:val="22"/>
          <w:lang w:val="es-ES"/>
        </w:rPr>
      </w:pPr>
      <w:r w:rsidRPr="55070173" w:rsidR="7697BFF8">
        <w:rPr>
          <w:rFonts w:ascii="Calibri" w:hAnsi="Calibri" w:eastAsia="Calibri" w:cs="Calibri"/>
          <w:b w:val="1"/>
          <w:bCs w:val="1"/>
          <w:noProof w:val="0"/>
          <w:sz w:val="22"/>
          <w:szCs w:val="22"/>
          <w:lang w:val="es-ES"/>
        </w:rPr>
        <w:t>The</w:t>
      </w:r>
      <w:r w:rsidRPr="55070173" w:rsidR="7697BFF8">
        <w:rPr>
          <w:rFonts w:ascii="Calibri" w:hAnsi="Calibri" w:eastAsia="Calibri" w:cs="Calibri"/>
          <w:b w:val="1"/>
          <w:bCs w:val="1"/>
          <w:noProof w:val="0"/>
          <w:sz w:val="22"/>
          <w:szCs w:val="22"/>
          <w:lang w:val="es-ES"/>
        </w:rPr>
        <w:t xml:space="preserve"> </w:t>
      </w:r>
      <w:r w:rsidRPr="55070173" w:rsidR="7697BFF8">
        <w:rPr>
          <w:rFonts w:ascii="Calibri" w:hAnsi="Calibri" w:eastAsia="Calibri" w:cs="Calibri"/>
          <w:b w:val="1"/>
          <w:bCs w:val="1"/>
          <w:noProof w:val="0"/>
          <w:sz w:val="22"/>
          <w:szCs w:val="22"/>
          <w:lang w:val="es-ES"/>
        </w:rPr>
        <w:t>Macallan</w:t>
      </w:r>
      <w:r w:rsidRPr="55070173" w:rsidR="7697BFF8">
        <w:rPr>
          <w:rFonts w:ascii="Calibri" w:hAnsi="Calibri" w:eastAsia="Calibri" w:cs="Calibri"/>
          <w:noProof w:val="0"/>
          <w:sz w:val="22"/>
          <w:szCs w:val="22"/>
          <w:lang w:val="es-ES"/>
        </w:rPr>
        <w:t xml:space="preserve"> forma parte de esa continuidad. Desde 1824, ha explorado este equilibrio con una precisión silenciosa, donde cada decisión define el carácter de su </w:t>
      </w:r>
      <w:r w:rsidRPr="55070173" w:rsidR="7697BFF8">
        <w:rPr>
          <w:rFonts w:ascii="Calibri" w:hAnsi="Calibri" w:eastAsia="Calibri" w:cs="Calibri"/>
          <w:noProof w:val="0"/>
          <w:sz w:val="22"/>
          <w:szCs w:val="22"/>
          <w:lang w:val="es-ES"/>
        </w:rPr>
        <w:t>single</w:t>
      </w:r>
      <w:r w:rsidRPr="55070173" w:rsidR="7697BFF8">
        <w:rPr>
          <w:rFonts w:ascii="Calibri" w:hAnsi="Calibri" w:eastAsia="Calibri" w:cs="Calibri"/>
          <w:noProof w:val="0"/>
          <w:sz w:val="22"/>
          <w:szCs w:val="22"/>
          <w:lang w:val="es-ES"/>
        </w:rPr>
        <w:t xml:space="preserve"> </w:t>
      </w:r>
      <w:r w:rsidRPr="55070173" w:rsidR="7697BFF8">
        <w:rPr>
          <w:rFonts w:ascii="Calibri" w:hAnsi="Calibri" w:eastAsia="Calibri" w:cs="Calibri"/>
          <w:noProof w:val="0"/>
          <w:sz w:val="22"/>
          <w:szCs w:val="22"/>
          <w:lang w:val="es-ES"/>
        </w:rPr>
        <w:t>malt</w:t>
      </w:r>
      <w:r w:rsidRPr="55070173" w:rsidR="7697BFF8">
        <w:rPr>
          <w:rFonts w:ascii="Calibri" w:hAnsi="Calibri" w:eastAsia="Calibri" w:cs="Calibri"/>
          <w:noProof w:val="0"/>
          <w:sz w:val="22"/>
          <w:szCs w:val="22"/>
          <w:lang w:val="es-ES"/>
        </w:rPr>
        <w:t>.</w:t>
      </w:r>
      <w:r w:rsidRPr="55070173" w:rsidR="735D598D">
        <w:rPr>
          <w:rFonts w:ascii="Calibri" w:hAnsi="Calibri" w:eastAsia="Calibri" w:cs="Calibri"/>
          <w:noProof w:val="0"/>
          <w:sz w:val="22"/>
          <w:szCs w:val="22"/>
          <w:lang w:val="es-ES"/>
        </w:rPr>
        <w:t xml:space="preserve"> </w:t>
      </w:r>
      <w:r w:rsidRPr="55070173" w:rsidR="7697BFF8">
        <w:rPr>
          <w:rFonts w:ascii="Calibri" w:hAnsi="Calibri" w:eastAsia="Calibri" w:cs="Calibri"/>
          <w:noProof w:val="0"/>
          <w:sz w:val="22"/>
          <w:szCs w:val="22"/>
          <w:lang w:val="es-ES"/>
        </w:rPr>
        <w:t>Hoy, esa herencia se expresa también desde la versatilidad. No como un cambio, sino como una extensión natural. Desde una copa servida con calma hasta interpretaciones más ligeras que revelan nuevos m</w:t>
      </w:r>
      <w:r w:rsidRPr="55070173" w:rsidR="7697BFF8">
        <w:rPr>
          <w:rFonts w:ascii="Calibri" w:hAnsi="Calibri" w:eastAsia="Calibri" w:cs="Calibri"/>
          <w:noProof w:val="0"/>
          <w:sz w:val="22"/>
          <w:szCs w:val="22"/>
          <w:lang w:val="es-ES"/>
        </w:rPr>
        <w:t>atices</w:t>
      </w:r>
      <w:r w:rsidRPr="55070173" w:rsidR="08B2B2A3">
        <w:rPr>
          <w:rFonts w:ascii="Calibri" w:hAnsi="Calibri" w:eastAsia="Calibri" w:cs="Calibri"/>
          <w:noProof w:val="0"/>
          <w:sz w:val="22"/>
          <w:szCs w:val="22"/>
          <w:lang w:val="es-ES"/>
        </w:rPr>
        <w:t xml:space="preserve">. </w:t>
      </w:r>
    </w:p>
    <w:p w:rsidR="7697BFF8" w:rsidP="55070173" w:rsidRDefault="7697BFF8" w14:paraId="514AEFA9" w14:textId="50874A7B">
      <w:pPr>
        <w:pStyle w:val="Normal"/>
        <w:spacing w:before="240" w:beforeAutospacing="off" w:after="240" w:afterAutospacing="off"/>
        <w:jc w:val="both"/>
      </w:pPr>
      <w:r w:rsidRPr="55070173" w:rsidR="7697BFF8">
        <w:rPr>
          <w:rFonts w:ascii="Calibri" w:hAnsi="Calibri" w:eastAsia="Calibri" w:cs="Calibri"/>
          <w:noProof w:val="0"/>
          <w:sz w:val="22"/>
          <w:szCs w:val="22"/>
          <w:lang w:val="es-ES"/>
        </w:rPr>
        <w:t>En ese diálogo entre tradición y expresión, algunas creaciones invitan a mirar más de cerca.</w:t>
      </w:r>
    </w:p>
    <w:p w:rsidR="7697BFF8" w:rsidP="55070173" w:rsidRDefault="7697BFF8" w14:paraId="7AEF5AF7" w14:textId="48FF6726">
      <w:pPr>
        <w:pStyle w:val="Normal"/>
        <w:spacing w:before="240" w:beforeAutospacing="off" w:after="240" w:afterAutospacing="off"/>
        <w:jc w:val="both"/>
      </w:pPr>
      <w:r w:rsidRPr="55070173" w:rsidR="7697BFF8">
        <w:rPr>
          <w:rFonts w:ascii="Calibri" w:hAnsi="Calibri" w:eastAsia="Calibri" w:cs="Calibri"/>
          <w:b w:val="1"/>
          <w:bCs w:val="1"/>
          <w:noProof w:val="0"/>
          <w:sz w:val="22"/>
          <w:szCs w:val="22"/>
          <w:lang w:val="es-ES"/>
        </w:rPr>
        <w:t xml:space="preserve">Art </w:t>
      </w:r>
      <w:r w:rsidRPr="55070173" w:rsidR="7697BFF8">
        <w:rPr>
          <w:rFonts w:ascii="Calibri" w:hAnsi="Calibri" w:eastAsia="Calibri" w:cs="Calibri"/>
          <w:b w:val="1"/>
          <w:bCs w:val="1"/>
          <w:noProof w:val="0"/>
          <w:sz w:val="22"/>
          <w:szCs w:val="22"/>
          <w:lang w:val="es-ES"/>
        </w:rPr>
        <w:t>is</w:t>
      </w:r>
      <w:r w:rsidRPr="55070173" w:rsidR="7697BFF8">
        <w:rPr>
          <w:rFonts w:ascii="Calibri" w:hAnsi="Calibri" w:eastAsia="Calibri" w:cs="Calibri"/>
          <w:b w:val="1"/>
          <w:bCs w:val="1"/>
          <w:noProof w:val="0"/>
          <w:sz w:val="22"/>
          <w:szCs w:val="22"/>
          <w:lang w:val="es-ES"/>
        </w:rPr>
        <w:t xml:space="preserve"> </w:t>
      </w:r>
      <w:r w:rsidRPr="55070173" w:rsidR="7697BFF8">
        <w:rPr>
          <w:rFonts w:ascii="Calibri" w:hAnsi="Calibri" w:eastAsia="Calibri" w:cs="Calibri"/>
          <w:b w:val="1"/>
          <w:bCs w:val="1"/>
          <w:noProof w:val="0"/>
          <w:sz w:val="22"/>
          <w:szCs w:val="22"/>
          <w:lang w:val="es-ES"/>
        </w:rPr>
        <w:t>the</w:t>
      </w:r>
      <w:r w:rsidRPr="55070173" w:rsidR="7697BFF8">
        <w:rPr>
          <w:rFonts w:ascii="Calibri" w:hAnsi="Calibri" w:eastAsia="Calibri" w:cs="Calibri"/>
          <w:b w:val="1"/>
          <w:bCs w:val="1"/>
          <w:noProof w:val="0"/>
          <w:sz w:val="22"/>
          <w:szCs w:val="22"/>
          <w:lang w:val="es-ES"/>
        </w:rPr>
        <w:t xml:space="preserve"> </w:t>
      </w:r>
      <w:r w:rsidRPr="55070173" w:rsidR="7697BFF8">
        <w:rPr>
          <w:rFonts w:ascii="Calibri" w:hAnsi="Calibri" w:eastAsia="Calibri" w:cs="Calibri"/>
          <w:b w:val="1"/>
          <w:bCs w:val="1"/>
          <w:noProof w:val="0"/>
          <w:sz w:val="22"/>
          <w:szCs w:val="22"/>
          <w:lang w:val="es-ES"/>
        </w:rPr>
        <w:t>Flower</w:t>
      </w:r>
      <w:r w:rsidRPr="55070173" w:rsidR="7697BFF8">
        <w:rPr>
          <w:rFonts w:ascii="Calibri" w:hAnsi="Calibri" w:eastAsia="Calibri" w:cs="Calibri"/>
          <w:b w:val="1"/>
          <w:bCs w:val="1"/>
          <w:noProof w:val="0"/>
          <w:sz w:val="22"/>
          <w:szCs w:val="22"/>
          <w:lang w:val="es-ES"/>
        </w:rPr>
        <w:t>,</w:t>
      </w:r>
      <w:r w:rsidRPr="55070173" w:rsidR="7697BFF8">
        <w:rPr>
          <w:rFonts w:ascii="Calibri" w:hAnsi="Calibri" w:eastAsia="Calibri" w:cs="Calibri"/>
          <w:noProof w:val="0"/>
          <w:sz w:val="22"/>
          <w:szCs w:val="22"/>
          <w:lang w:val="es-ES"/>
        </w:rPr>
        <w:t xml:space="preserve"> parte de la colección </w:t>
      </w:r>
      <w:r w:rsidRPr="55070173" w:rsidR="7697BFF8">
        <w:rPr>
          <w:rFonts w:ascii="Calibri" w:hAnsi="Calibri" w:eastAsia="Calibri" w:cs="Calibri"/>
          <w:i w:val="1"/>
          <w:iCs w:val="1"/>
          <w:noProof w:val="0"/>
          <w:sz w:val="22"/>
          <w:szCs w:val="22"/>
          <w:lang w:val="es-ES"/>
        </w:rPr>
        <w:t>The</w:t>
      </w:r>
      <w:r w:rsidRPr="55070173" w:rsidR="7697BFF8">
        <w:rPr>
          <w:rFonts w:ascii="Calibri" w:hAnsi="Calibri" w:eastAsia="Calibri" w:cs="Calibri"/>
          <w:i w:val="1"/>
          <w:iCs w:val="1"/>
          <w:noProof w:val="0"/>
          <w:sz w:val="22"/>
          <w:szCs w:val="22"/>
          <w:lang w:val="es-ES"/>
        </w:rPr>
        <w:t xml:space="preserve"> </w:t>
      </w:r>
      <w:r w:rsidRPr="55070173" w:rsidR="7697BFF8">
        <w:rPr>
          <w:rFonts w:ascii="Calibri" w:hAnsi="Calibri" w:eastAsia="Calibri" w:cs="Calibri"/>
          <w:i w:val="1"/>
          <w:iCs w:val="1"/>
          <w:noProof w:val="0"/>
          <w:sz w:val="22"/>
          <w:szCs w:val="22"/>
          <w:lang w:val="es-ES"/>
        </w:rPr>
        <w:t>Tree</w:t>
      </w:r>
      <w:r w:rsidRPr="55070173" w:rsidR="7697BFF8">
        <w:rPr>
          <w:rFonts w:ascii="Calibri" w:hAnsi="Calibri" w:eastAsia="Calibri" w:cs="Calibri"/>
          <w:i w:val="1"/>
          <w:iCs w:val="1"/>
          <w:noProof w:val="0"/>
          <w:sz w:val="22"/>
          <w:szCs w:val="22"/>
          <w:lang w:val="es-ES"/>
        </w:rPr>
        <w:t xml:space="preserve"> </w:t>
      </w:r>
      <w:r w:rsidRPr="55070173" w:rsidR="7697BFF8">
        <w:rPr>
          <w:rFonts w:ascii="Calibri" w:hAnsi="Calibri" w:eastAsia="Calibri" w:cs="Calibri"/>
          <w:i w:val="1"/>
          <w:iCs w:val="1"/>
          <w:noProof w:val="0"/>
          <w:sz w:val="22"/>
          <w:szCs w:val="22"/>
          <w:lang w:val="es-ES"/>
        </w:rPr>
        <w:t>of</w:t>
      </w:r>
      <w:r w:rsidRPr="55070173" w:rsidR="7697BFF8">
        <w:rPr>
          <w:rFonts w:ascii="Calibri" w:hAnsi="Calibri" w:eastAsia="Calibri" w:cs="Calibri"/>
          <w:i w:val="1"/>
          <w:iCs w:val="1"/>
          <w:noProof w:val="0"/>
          <w:sz w:val="22"/>
          <w:szCs w:val="22"/>
          <w:lang w:val="es-ES"/>
        </w:rPr>
        <w:t xml:space="preserve"> </w:t>
      </w:r>
      <w:r w:rsidRPr="55070173" w:rsidR="7697BFF8">
        <w:rPr>
          <w:rFonts w:ascii="Calibri" w:hAnsi="Calibri" w:eastAsia="Calibri" w:cs="Calibri"/>
          <w:i w:val="1"/>
          <w:iCs w:val="1"/>
          <w:noProof w:val="0"/>
          <w:sz w:val="22"/>
          <w:szCs w:val="22"/>
          <w:lang w:val="es-ES"/>
        </w:rPr>
        <w:t>Life</w:t>
      </w:r>
      <w:r w:rsidRPr="55070173" w:rsidR="7697BFF8">
        <w:rPr>
          <w:rFonts w:ascii="Calibri" w:hAnsi="Calibri" w:eastAsia="Calibri" w:cs="Calibri"/>
          <w:noProof w:val="0"/>
          <w:sz w:val="22"/>
          <w:szCs w:val="22"/>
          <w:lang w:val="es-ES"/>
        </w:rPr>
        <w:t xml:space="preserve">, toma su inspiración de la obra de Charles Rennie Mackintosh y de su mirada sobre la relación entre naturaleza y creación. Su nombre surge de una idea sencilla: </w:t>
      </w:r>
      <w:r w:rsidRPr="55070173" w:rsidR="7697BFF8">
        <w:rPr>
          <w:rFonts w:ascii="Calibri" w:hAnsi="Calibri" w:eastAsia="Calibri" w:cs="Calibri"/>
          <w:b w:val="1"/>
          <w:bCs w:val="1"/>
          <w:noProof w:val="0"/>
          <w:sz w:val="22"/>
          <w:szCs w:val="22"/>
          <w:lang w:val="es-ES"/>
        </w:rPr>
        <w:t>“El arte es la flor. La vida es la hoja verde”</w:t>
      </w:r>
      <w:r w:rsidRPr="55070173" w:rsidR="20F44A08">
        <w:rPr>
          <w:rFonts w:ascii="Calibri" w:hAnsi="Calibri" w:eastAsia="Calibri" w:cs="Calibri"/>
          <w:b w:val="1"/>
          <w:bCs w:val="1"/>
          <w:noProof w:val="0"/>
          <w:sz w:val="22"/>
          <w:szCs w:val="22"/>
          <w:lang w:val="es-ES"/>
        </w:rPr>
        <w:t xml:space="preserve">, </w:t>
      </w:r>
      <w:r w:rsidRPr="55070173" w:rsidR="20F44A08">
        <w:rPr>
          <w:rFonts w:ascii="Calibri" w:hAnsi="Calibri" w:eastAsia="Calibri" w:cs="Calibri"/>
          <w:b w:val="0"/>
          <w:bCs w:val="0"/>
          <w:noProof w:val="0"/>
          <w:sz w:val="22"/>
          <w:szCs w:val="22"/>
          <w:lang w:val="es-ES"/>
        </w:rPr>
        <w:t>u</w:t>
      </w:r>
      <w:r w:rsidRPr="55070173" w:rsidR="20F44A08">
        <w:rPr>
          <w:rFonts w:ascii="Calibri" w:hAnsi="Calibri" w:eastAsia="Calibri" w:cs="Calibri"/>
          <w:b w:val="0"/>
          <w:bCs w:val="0"/>
          <w:noProof w:val="0"/>
          <w:sz w:val="22"/>
          <w:szCs w:val="22"/>
          <w:lang w:val="es-ES"/>
        </w:rPr>
        <w:t>na</w:t>
      </w:r>
      <w:r w:rsidRPr="55070173" w:rsidR="20F44A08">
        <w:rPr>
          <w:rFonts w:ascii="Calibri" w:hAnsi="Calibri" w:eastAsia="Calibri" w:cs="Calibri"/>
          <w:b w:val="0"/>
          <w:bCs w:val="0"/>
          <w:noProof w:val="0"/>
          <w:sz w:val="22"/>
          <w:szCs w:val="22"/>
          <w:lang w:val="es-ES"/>
        </w:rPr>
        <w:t xml:space="preserve"> reflexión que dialoga de forma natural con el acto de regalar algo que, más allá de lo material, busca permanecer.</w:t>
      </w:r>
    </w:p>
    <w:p w:rsidR="7697BFF8" w:rsidP="55070173" w:rsidRDefault="7697BFF8" w14:paraId="76C4B74C" w14:textId="7B3423B3">
      <w:pPr>
        <w:pStyle w:val="Normal"/>
        <w:spacing w:before="240" w:beforeAutospacing="off" w:after="240" w:afterAutospacing="off"/>
        <w:jc w:val="both"/>
      </w:pPr>
      <w:r w:rsidRPr="55070173" w:rsidR="7697BFF8">
        <w:rPr>
          <w:rFonts w:ascii="Calibri" w:hAnsi="Calibri" w:eastAsia="Calibri" w:cs="Calibri"/>
          <w:noProof w:val="0"/>
          <w:sz w:val="22"/>
          <w:szCs w:val="22"/>
          <w:lang w:val="es-ES"/>
        </w:rPr>
        <w:t>En esta expresión, esa relación se percibe con claridad. La maduración en barricas de roble europeo sazonadas con vino de Jerez revela notas de higo, cereza y frutos secos, acompañadas por la calidez del roble y una complejidad que se despliega de forma gradual</w:t>
      </w:r>
      <w:r w:rsidRPr="55070173" w:rsidR="41B55092">
        <w:rPr>
          <w:rFonts w:ascii="Calibri" w:hAnsi="Calibri" w:eastAsia="Calibri" w:cs="Calibri"/>
          <w:noProof w:val="0"/>
          <w:sz w:val="22"/>
          <w:szCs w:val="22"/>
          <w:lang w:val="es-ES"/>
        </w:rPr>
        <w:t>, invitando a ser compartida</w:t>
      </w:r>
      <w:r w:rsidRPr="55070173" w:rsidR="7697BFF8">
        <w:rPr>
          <w:rFonts w:ascii="Calibri" w:hAnsi="Calibri" w:eastAsia="Calibri" w:cs="Calibri"/>
          <w:noProof w:val="0"/>
          <w:sz w:val="22"/>
          <w:szCs w:val="22"/>
          <w:lang w:val="es-ES"/>
        </w:rPr>
        <w:t>.</w:t>
      </w:r>
      <w:r w:rsidRPr="55070173" w:rsidR="24E460A5">
        <w:rPr>
          <w:rFonts w:ascii="Calibri" w:hAnsi="Calibri" w:eastAsia="Calibri" w:cs="Calibri"/>
          <w:noProof w:val="0"/>
          <w:sz w:val="22"/>
          <w:szCs w:val="22"/>
          <w:lang w:val="es-ES"/>
        </w:rPr>
        <w:t xml:space="preserve"> </w:t>
      </w:r>
    </w:p>
    <w:p w:rsidR="24E460A5" w:rsidP="55070173" w:rsidRDefault="24E460A5" w14:paraId="7852BE67" w14:textId="1D1560B4">
      <w:pPr>
        <w:pStyle w:val="Normal"/>
        <w:spacing w:before="240" w:beforeAutospacing="off" w:after="240" w:afterAutospacing="off"/>
        <w:jc w:val="both"/>
        <w:rPr>
          <w:rFonts w:ascii="Calibri" w:hAnsi="Calibri" w:eastAsia="Calibri" w:cs="Calibri"/>
          <w:noProof w:val="0"/>
          <w:sz w:val="22"/>
          <w:szCs w:val="22"/>
          <w:lang w:val="es-ES"/>
        </w:rPr>
      </w:pPr>
      <w:r w:rsidRPr="55070173" w:rsidR="24E460A5">
        <w:rPr>
          <w:rFonts w:ascii="Calibri" w:hAnsi="Calibri" w:eastAsia="Calibri" w:cs="Calibri"/>
          <w:b w:val="1"/>
          <w:bCs w:val="1"/>
          <w:noProof w:val="0"/>
          <w:sz w:val="22"/>
          <w:szCs w:val="22"/>
          <w:lang w:val="es-ES"/>
        </w:rPr>
        <w:t xml:space="preserve">Art </w:t>
      </w:r>
      <w:r w:rsidRPr="55070173" w:rsidR="24E460A5">
        <w:rPr>
          <w:rFonts w:ascii="Calibri" w:hAnsi="Calibri" w:eastAsia="Calibri" w:cs="Calibri"/>
          <w:b w:val="1"/>
          <w:bCs w:val="1"/>
          <w:noProof w:val="0"/>
          <w:sz w:val="22"/>
          <w:szCs w:val="22"/>
          <w:lang w:val="es-ES"/>
        </w:rPr>
        <w:t>is</w:t>
      </w:r>
      <w:r w:rsidRPr="55070173" w:rsidR="24E460A5">
        <w:rPr>
          <w:rFonts w:ascii="Calibri" w:hAnsi="Calibri" w:eastAsia="Calibri" w:cs="Calibri"/>
          <w:b w:val="1"/>
          <w:bCs w:val="1"/>
          <w:noProof w:val="0"/>
          <w:sz w:val="22"/>
          <w:szCs w:val="22"/>
          <w:lang w:val="es-ES"/>
        </w:rPr>
        <w:t xml:space="preserve"> </w:t>
      </w:r>
      <w:r w:rsidRPr="55070173" w:rsidR="24E460A5">
        <w:rPr>
          <w:rFonts w:ascii="Calibri" w:hAnsi="Calibri" w:eastAsia="Calibri" w:cs="Calibri"/>
          <w:b w:val="1"/>
          <w:bCs w:val="1"/>
          <w:noProof w:val="0"/>
          <w:sz w:val="22"/>
          <w:szCs w:val="22"/>
          <w:lang w:val="es-ES"/>
        </w:rPr>
        <w:t>the</w:t>
      </w:r>
      <w:r w:rsidRPr="55070173" w:rsidR="24E460A5">
        <w:rPr>
          <w:rFonts w:ascii="Calibri" w:hAnsi="Calibri" w:eastAsia="Calibri" w:cs="Calibri"/>
          <w:b w:val="1"/>
          <w:bCs w:val="1"/>
          <w:noProof w:val="0"/>
          <w:sz w:val="22"/>
          <w:szCs w:val="22"/>
          <w:lang w:val="es-ES"/>
        </w:rPr>
        <w:t xml:space="preserve"> </w:t>
      </w:r>
      <w:r w:rsidRPr="55070173" w:rsidR="24E460A5">
        <w:rPr>
          <w:rFonts w:ascii="Calibri" w:hAnsi="Calibri" w:eastAsia="Calibri" w:cs="Calibri"/>
          <w:b w:val="1"/>
          <w:bCs w:val="1"/>
          <w:noProof w:val="0"/>
          <w:sz w:val="22"/>
          <w:szCs w:val="22"/>
          <w:lang w:val="es-ES"/>
        </w:rPr>
        <w:t>Flower</w:t>
      </w:r>
      <w:r w:rsidRPr="55070173" w:rsidR="24E460A5">
        <w:rPr>
          <w:rFonts w:ascii="Calibri" w:hAnsi="Calibri" w:eastAsia="Calibri" w:cs="Calibri"/>
          <w:b w:val="1"/>
          <w:bCs w:val="1"/>
          <w:noProof w:val="0"/>
          <w:sz w:val="22"/>
          <w:szCs w:val="22"/>
          <w:lang w:val="es-ES"/>
        </w:rPr>
        <w:t xml:space="preserve"> </w:t>
      </w:r>
      <w:r w:rsidRPr="55070173" w:rsidR="24E460A5">
        <w:rPr>
          <w:rFonts w:ascii="Calibri" w:hAnsi="Calibri" w:eastAsia="Calibri" w:cs="Calibri"/>
          <w:noProof w:val="0"/>
          <w:sz w:val="22"/>
          <w:szCs w:val="22"/>
          <w:lang w:val="es-ES"/>
        </w:rPr>
        <w:t xml:space="preserve">propone una lectura donde el </w:t>
      </w:r>
      <w:r w:rsidRPr="55070173" w:rsidR="24E460A5">
        <w:rPr>
          <w:rFonts w:ascii="Calibri" w:hAnsi="Calibri" w:eastAsia="Calibri" w:cs="Calibri"/>
          <w:noProof w:val="0"/>
          <w:sz w:val="22"/>
          <w:szCs w:val="22"/>
          <w:lang w:val="es-ES"/>
        </w:rPr>
        <w:t>whisky</w:t>
      </w:r>
      <w:r w:rsidRPr="55070173" w:rsidR="24E460A5">
        <w:rPr>
          <w:rFonts w:ascii="Calibri" w:hAnsi="Calibri" w:eastAsia="Calibri" w:cs="Calibri"/>
          <w:noProof w:val="0"/>
          <w:sz w:val="22"/>
          <w:szCs w:val="22"/>
          <w:lang w:val="es-ES"/>
        </w:rPr>
        <w:t xml:space="preserve"> y la expresión artística convergen, uniendo legado cultural, diseño y sensorialidad en una experiencia que refleja el compromiso de </w:t>
      </w:r>
      <w:r w:rsidRPr="55070173" w:rsidR="24E460A5">
        <w:rPr>
          <w:rFonts w:ascii="Calibri" w:hAnsi="Calibri" w:eastAsia="Calibri" w:cs="Calibri"/>
          <w:b w:val="1"/>
          <w:bCs w:val="1"/>
          <w:noProof w:val="0"/>
          <w:sz w:val="22"/>
          <w:szCs w:val="22"/>
          <w:lang w:val="es-ES"/>
        </w:rPr>
        <w:t>The</w:t>
      </w:r>
      <w:r w:rsidRPr="55070173" w:rsidR="24E460A5">
        <w:rPr>
          <w:rFonts w:ascii="Calibri" w:hAnsi="Calibri" w:eastAsia="Calibri" w:cs="Calibri"/>
          <w:b w:val="1"/>
          <w:bCs w:val="1"/>
          <w:noProof w:val="0"/>
          <w:sz w:val="22"/>
          <w:szCs w:val="22"/>
          <w:lang w:val="es-ES"/>
        </w:rPr>
        <w:t xml:space="preserve"> </w:t>
      </w:r>
      <w:r w:rsidRPr="55070173" w:rsidR="24E460A5">
        <w:rPr>
          <w:rFonts w:ascii="Calibri" w:hAnsi="Calibri" w:eastAsia="Calibri" w:cs="Calibri"/>
          <w:b w:val="1"/>
          <w:bCs w:val="1"/>
          <w:noProof w:val="0"/>
          <w:sz w:val="22"/>
          <w:szCs w:val="22"/>
          <w:lang w:val="es-ES"/>
        </w:rPr>
        <w:t>Macallan</w:t>
      </w:r>
      <w:r w:rsidRPr="55070173" w:rsidR="24E460A5">
        <w:rPr>
          <w:rFonts w:ascii="Calibri" w:hAnsi="Calibri" w:eastAsia="Calibri" w:cs="Calibri"/>
          <w:b w:val="1"/>
          <w:bCs w:val="1"/>
          <w:noProof w:val="0"/>
          <w:sz w:val="22"/>
          <w:szCs w:val="22"/>
          <w:lang w:val="es-ES"/>
        </w:rPr>
        <w:t xml:space="preserve"> </w:t>
      </w:r>
      <w:r w:rsidRPr="55070173" w:rsidR="24E460A5">
        <w:rPr>
          <w:rFonts w:ascii="Calibri" w:hAnsi="Calibri" w:eastAsia="Calibri" w:cs="Calibri"/>
          <w:noProof w:val="0"/>
          <w:sz w:val="22"/>
          <w:szCs w:val="22"/>
          <w:lang w:val="es-ES"/>
        </w:rPr>
        <w:t>con la maestría y la creatividad</w:t>
      </w:r>
      <w:r w:rsidRPr="55070173" w:rsidR="5CDCF60B">
        <w:rPr>
          <w:rFonts w:ascii="Calibri" w:hAnsi="Calibri" w:eastAsia="Calibri" w:cs="Calibri"/>
          <w:noProof w:val="0"/>
          <w:sz w:val="22"/>
          <w:szCs w:val="22"/>
          <w:lang w:val="es-ES"/>
        </w:rPr>
        <w:t>. Y</w:t>
      </w:r>
      <w:r w:rsidRPr="55070173" w:rsidR="5CDCF60B">
        <w:rPr>
          <w:rFonts w:ascii="Calibri" w:hAnsi="Calibri" w:eastAsia="Calibri" w:cs="Calibri" w:asciiTheme="minorAscii" w:hAnsiTheme="minorAscii" w:eastAsiaTheme="minorEastAsia" w:cstheme="minorBidi"/>
          <w:noProof w:val="0"/>
          <w:color w:val="auto"/>
          <w:sz w:val="22"/>
          <w:szCs w:val="22"/>
          <w:lang w:val="es-ES" w:eastAsia="ja-JP" w:bidi="ar-SA"/>
        </w:rPr>
        <w:t xml:space="preserve"> que encuentra su lugar en aquellos momentos que merecen ser celebrados significativamente</w:t>
      </w:r>
      <w:r w:rsidRPr="55070173" w:rsidR="24E460A5">
        <w:rPr>
          <w:rFonts w:ascii="Calibri" w:hAnsi="Calibri" w:eastAsia="Calibri" w:cs="Calibri" w:asciiTheme="minorAscii" w:hAnsiTheme="minorAscii" w:eastAsiaTheme="minorEastAsia" w:cstheme="minorBidi"/>
          <w:noProof w:val="0"/>
          <w:color w:val="auto"/>
          <w:sz w:val="22"/>
          <w:szCs w:val="22"/>
          <w:lang w:val="es-ES" w:eastAsia="ja-JP" w:bidi="ar-SA"/>
        </w:rPr>
        <w:t>.</w:t>
      </w:r>
    </w:p>
    <w:p w:rsidR="2EAF59DB" w:rsidP="55070173" w:rsidRDefault="2EAF59DB" w14:paraId="730551A9" w14:textId="5B62F846">
      <w:pPr>
        <w:pStyle w:val="Normal"/>
        <w:spacing w:before="240" w:beforeAutospacing="off" w:after="240" w:afterAutospacing="off"/>
        <w:jc w:val="both"/>
        <w:rPr>
          <w:rFonts w:ascii="Calibri" w:hAnsi="Calibri" w:eastAsia="Calibri" w:cs="Calibri"/>
          <w:b w:val="1"/>
          <w:bCs w:val="1"/>
          <w:i w:val="1"/>
          <w:iCs w:val="1"/>
          <w:noProof w:val="0"/>
          <w:sz w:val="22"/>
          <w:szCs w:val="22"/>
          <w:lang w:val="es-ES"/>
        </w:rPr>
      </w:pPr>
      <w:r w:rsidRPr="55070173" w:rsidR="2EAF59DB">
        <w:rPr>
          <w:rFonts w:ascii="Calibri" w:hAnsi="Calibri" w:eastAsia="Calibri" w:cs="Calibri"/>
          <w:b w:val="1"/>
          <w:bCs w:val="1"/>
          <w:i w:val="1"/>
          <w:iCs w:val="1"/>
          <w:noProof w:val="0"/>
          <w:sz w:val="22"/>
          <w:szCs w:val="22"/>
          <w:lang w:val="es-ES"/>
        </w:rPr>
        <w:t>Precio sugerido: $23,</w:t>
      </w:r>
      <w:r w:rsidRPr="55070173" w:rsidR="57482721">
        <w:rPr>
          <w:rFonts w:ascii="Calibri" w:hAnsi="Calibri" w:eastAsia="Calibri" w:cs="Calibri"/>
          <w:b w:val="1"/>
          <w:bCs w:val="1"/>
          <w:i w:val="1"/>
          <w:iCs w:val="1"/>
          <w:noProof w:val="0"/>
          <w:sz w:val="22"/>
          <w:szCs w:val="22"/>
          <w:lang w:val="es-ES"/>
        </w:rPr>
        <w:t>98</w:t>
      </w:r>
      <w:r w:rsidRPr="55070173" w:rsidR="2EAF59DB">
        <w:rPr>
          <w:rFonts w:ascii="Calibri" w:hAnsi="Calibri" w:eastAsia="Calibri" w:cs="Calibri"/>
          <w:b w:val="1"/>
          <w:bCs w:val="1"/>
          <w:i w:val="1"/>
          <w:iCs w:val="1"/>
          <w:noProof w:val="0"/>
          <w:sz w:val="22"/>
          <w:szCs w:val="22"/>
          <w:lang w:val="es-ES"/>
        </w:rPr>
        <w:t>0 MXN</w:t>
      </w:r>
      <w:r w:rsidRPr="55070173" w:rsidR="238C53C9">
        <w:rPr>
          <w:rFonts w:ascii="Calibri" w:hAnsi="Calibri" w:eastAsia="Calibri" w:cs="Calibri"/>
          <w:b w:val="1"/>
          <w:bCs w:val="1"/>
          <w:i w:val="1"/>
          <w:iCs w:val="1"/>
          <w:noProof w:val="0"/>
          <w:sz w:val="22"/>
          <w:szCs w:val="22"/>
          <w:lang w:val="es-ES"/>
        </w:rPr>
        <w:t xml:space="preserve"> </w:t>
      </w:r>
    </w:p>
    <w:p w:rsidR="2ABE85F4" w:rsidP="338197A2" w:rsidRDefault="2ABE85F4" w14:paraId="52699F6E" w14:textId="184F8706">
      <w:pPr>
        <w:pStyle w:val="Normal"/>
        <w:jc w:val="both"/>
        <w:rPr>
          <w:rFonts w:ascii="Calibri" w:hAnsi="Calibri" w:eastAsia="Calibri" w:cs="Calibri"/>
          <w:color w:val="000000" w:themeColor="text1"/>
          <w:sz w:val="22"/>
          <w:szCs w:val="22"/>
        </w:rPr>
      </w:pPr>
      <w:r w:rsidRPr="55545EAF" w:rsidR="1652C280">
        <w:rPr>
          <w:rFonts w:ascii="Calibri" w:hAnsi="Calibri" w:eastAsia="Calibri" w:cs="Calibri"/>
          <w:b w:val="1"/>
          <w:bCs w:val="1"/>
          <w:color w:val="000000" w:themeColor="text1" w:themeTint="FF" w:themeShade="FF"/>
          <w:sz w:val="22"/>
          <w:szCs w:val="22"/>
          <w:lang w:val="en-GB"/>
        </w:rPr>
        <w:t xml:space="preserve">Contacto de </w:t>
      </w:r>
      <w:r w:rsidRPr="55545EAF" w:rsidR="1652C280">
        <w:rPr>
          <w:rFonts w:ascii="Calibri" w:hAnsi="Calibri" w:eastAsia="Calibri" w:cs="Calibri"/>
          <w:b w:val="1"/>
          <w:bCs w:val="1"/>
          <w:color w:val="000000" w:themeColor="text1" w:themeTint="FF" w:themeShade="FF"/>
          <w:sz w:val="22"/>
          <w:szCs w:val="22"/>
          <w:lang w:val="en-GB"/>
        </w:rPr>
        <w:t>prensa</w:t>
      </w:r>
      <w:r w:rsidRPr="55545EAF" w:rsidR="0D137B60">
        <w:rPr>
          <w:rFonts w:ascii="Calibri" w:hAnsi="Calibri" w:eastAsia="Calibri" w:cs="Calibri"/>
          <w:b w:val="1"/>
          <w:bCs w:val="1"/>
          <w:color w:val="000000" w:themeColor="text1" w:themeTint="FF" w:themeShade="FF"/>
          <w:sz w:val="22"/>
          <w:szCs w:val="22"/>
          <w:lang w:val="en-GB"/>
        </w:rPr>
        <w:t>:</w:t>
      </w:r>
    </w:p>
    <w:p w:rsidR="7B07B5DF" w:rsidP="6153C25E" w:rsidRDefault="7B07B5DF" w14:paraId="433B8EF4" w14:textId="76C29EA7">
      <w:pPr>
        <w:rPr>
          <w:rFonts w:ascii="Calibri" w:hAnsi="Calibri" w:eastAsia="Calibri" w:cs="Calibri"/>
          <w:color w:val="000000" w:themeColor="text1"/>
          <w:sz w:val="20"/>
          <w:szCs w:val="20"/>
          <w:lang w:val="en-GB"/>
        </w:rPr>
      </w:pPr>
      <w:r w:rsidRPr="6153C25E">
        <w:rPr>
          <w:rFonts w:ascii="Calibri" w:hAnsi="Calibri" w:eastAsia="Calibri" w:cs="Calibri"/>
          <w:b/>
          <w:bCs/>
          <w:color w:val="000000" w:themeColor="text1"/>
          <w:sz w:val="20"/>
          <w:szCs w:val="20"/>
          <w:lang w:val="es-MX"/>
        </w:rPr>
        <w:t xml:space="preserve">another   </w:t>
      </w:r>
      <w:r w:rsidRPr="6153C25E">
        <w:rPr>
          <w:rFonts w:ascii="Calibri" w:hAnsi="Calibri" w:eastAsia="Calibri" w:cs="Calibri"/>
          <w:color w:val="000000" w:themeColor="text1"/>
          <w:sz w:val="20"/>
          <w:szCs w:val="20"/>
        </w:rPr>
        <w:t xml:space="preserve"> </w:t>
      </w:r>
    </w:p>
    <w:p w:rsidR="7B07B5DF" w:rsidP="771881DE" w:rsidRDefault="7B07B5DF" w14:paraId="42F54F5B" w14:textId="32BB8410">
      <w:pPr>
        <w:pStyle w:val="ListParagraph"/>
        <w:numPr>
          <w:ilvl w:val="0"/>
          <w:numId w:val="3"/>
        </w:numPr>
        <w:spacing w:line="1" w:lineRule="atLeast"/>
        <w:ind/>
        <w:jc w:val="both"/>
        <w:rPr>
          <w:rFonts w:ascii="Calibri" w:hAnsi="Calibri" w:eastAsia="Calibri" w:cs="Calibri"/>
          <w:color w:val="262626" w:themeColor="text1" w:themeTint="D9"/>
          <w:sz w:val="20"/>
          <w:szCs w:val="20"/>
          <w:lang w:val="en-GB"/>
        </w:rPr>
      </w:pPr>
      <w:r w:rsidRPr="771881DE" w:rsidR="7A034F54">
        <w:rPr>
          <w:rFonts w:ascii="Calibri" w:hAnsi="Calibri" w:eastAsia="Calibri" w:cs="Calibri"/>
          <w:color w:val="262626" w:themeColor="text1" w:themeTint="D9" w:themeShade="FF"/>
          <w:sz w:val="20"/>
          <w:szCs w:val="20"/>
          <w:lang w:val="es-MX"/>
        </w:rPr>
        <w:t>Yuri Trombetti</w:t>
      </w:r>
      <w:r w:rsidRPr="771881DE" w:rsidR="274DDF7D">
        <w:rPr>
          <w:rFonts w:ascii="Calibri" w:hAnsi="Calibri" w:eastAsia="Calibri" w:cs="Calibri"/>
          <w:color w:val="262626" w:themeColor="text1" w:themeTint="D9" w:themeShade="FF"/>
          <w:sz w:val="20"/>
          <w:szCs w:val="20"/>
          <w:lang w:val="es-MX"/>
        </w:rPr>
        <w:t xml:space="preserve"> </w:t>
      </w:r>
    </w:p>
    <w:p w:rsidR="7B07B5DF" w:rsidP="6153C25E" w:rsidRDefault="7B07B5DF" w14:paraId="44949263" w14:textId="10A87402">
      <w:pPr>
        <w:spacing w:line="1" w:lineRule="atLeast"/>
        <w:ind w:left="-1" w:hanging="1"/>
        <w:rPr>
          <w:rFonts w:ascii="Calibri" w:hAnsi="Calibri" w:eastAsia="Calibri" w:cs="Calibri"/>
          <w:color w:val="262626" w:themeColor="text1" w:themeTint="D9"/>
          <w:sz w:val="20"/>
          <w:szCs w:val="20"/>
          <w:lang w:val="en-GB"/>
        </w:rPr>
      </w:pPr>
      <w:r w:rsidRPr="6153C25E">
        <w:rPr>
          <w:rFonts w:ascii="Calibri" w:hAnsi="Calibri" w:eastAsia="Calibri" w:cs="Calibri"/>
          <w:color w:val="262626" w:themeColor="text1" w:themeTint="D9"/>
          <w:sz w:val="20"/>
          <w:szCs w:val="20"/>
          <w:lang w:val="es-MX"/>
        </w:rPr>
        <w:t xml:space="preserve">Client Services Manager </w:t>
      </w:r>
    </w:p>
    <w:p w:rsidR="6153C25E" w:rsidP="6153C25E" w:rsidRDefault="6153C25E" w14:paraId="35E86137" w14:textId="26B88BA4">
      <w:pPr>
        <w:spacing w:line="1" w:lineRule="atLeast"/>
        <w:ind w:left="-1" w:hanging="1"/>
        <w:rPr>
          <w:rFonts w:ascii="Calibri" w:hAnsi="Calibri" w:eastAsia="Calibri" w:cs="Calibri"/>
          <w:color w:val="C00000"/>
          <w:sz w:val="20"/>
          <w:szCs w:val="20"/>
          <w:lang w:val="en-GB"/>
        </w:rPr>
      </w:pPr>
      <w:hyperlink r:id="R7d37e4d736c64710">
        <w:r w:rsidRPr="771881DE" w:rsidR="12C3196D">
          <w:rPr>
            <w:rStyle w:val="Hyperlink"/>
            <w:rFonts w:ascii="Calibri" w:hAnsi="Calibri" w:eastAsia="Calibri" w:cs="Calibri"/>
            <w:color w:val="C00000"/>
            <w:sz w:val="20"/>
            <w:szCs w:val="20"/>
          </w:rPr>
          <w:t>yuri.trombetti</w:t>
        </w:r>
        <w:r w:rsidRPr="771881DE" w:rsidR="274DDF7D">
          <w:rPr>
            <w:rStyle w:val="Hyperlink"/>
            <w:rFonts w:ascii="Calibri" w:hAnsi="Calibri" w:eastAsia="Calibri" w:cs="Calibri"/>
            <w:color w:val="C00000"/>
            <w:sz w:val="20"/>
            <w:szCs w:val="20"/>
          </w:rPr>
          <w:t>@another.co</w:t>
        </w:r>
      </w:hyperlink>
    </w:p>
    <w:p w:rsidR="338197A2" w:rsidP="338197A2" w:rsidRDefault="338197A2" w14:paraId="7B14BCED" w14:textId="17E1E1F2">
      <w:pPr>
        <w:spacing w:line="1" w:lineRule="atLeast"/>
        <w:ind w:left="-1" w:hanging="1"/>
        <w:rPr>
          <w:rFonts w:ascii="Calibri" w:hAnsi="Calibri" w:eastAsia="Calibri" w:cs="Calibri"/>
          <w:color w:val="C00000"/>
          <w:sz w:val="20"/>
          <w:szCs w:val="20"/>
        </w:rPr>
      </w:pPr>
    </w:p>
    <w:p w:rsidR="7B07B5DF" w:rsidP="4805A304" w:rsidRDefault="7B07B5DF" w14:paraId="4EC5BC55" w14:textId="7CFB9EFA">
      <w:pPr>
        <w:spacing w:line="1" w:lineRule="atLeast"/>
        <w:ind w:left="-3" w:hanging="0"/>
        <w:rPr>
          <w:rFonts w:ascii="Calibri" w:hAnsi="Calibri" w:eastAsia="Calibri" w:cs="Calibri"/>
          <w:color w:val="262626" w:themeColor="text1" w:themeTint="D9"/>
          <w:sz w:val="20"/>
          <w:szCs w:val="20"/>
          <w:lang w:val="en-GB"/>
        </w:rPr>
      </w:pPr>
      <w:r w:rsidRPr="21D85D89" w:rsidR="121DB2DD">
        <w:rPr>
          <w:rFonts w:ascii="Calibri" w:hAnsi="Calibri" w:eastAsia="Calibri" w:cs="Calibri"/>
          <w:color w:val="000000" w:themeColor="text1" w:themeTint="FF" w:themeShade="FF"/>
          <w:sz w:val="20"/>
          <w:szCs w:val="20"/>
        </w:rPr>
        <w:t>Ximena Ruiz</w:t>
      </w:r>
      <w:r w:rsidRPr="21D85D89" w:rsidR="7B07B5DF">
        <w:rPr>
          <w:rFonts w:ascii="Calibri" w:hAnsi="Calibri" w:eastAsia="Calibri" w:cs="Calibri"/>
          <w:color w:val="000000" w:themeColor="text1" w:themeTint="FF" w:themeShade="FF"/>
          <w:sz w:val="20"/>
          <w:szCs w:val="20"/>
        </w:rPr>
        <w:t xml:space="preserve"> </w:t>
      </w:r>
    </w:p>
    <w:p w:rsidR="7B07B5DF" w:rsidP="6153C25E" w:rsidRDefault="7B07B5DF" w14:paraId="17B8FBC3" w14:textId="7AA4535D">
      <w:pPr>
        <w:spacing w:line="1" w:lineRule="atLeast"/>
        <w:ind w:left="-1" w:hanging="1"/>
        <w:rPr>
          <w:rFonts w:ascii="Calibri" w:hAnsi="Calibri" w:eastAsia="Calibri" w:cs="Calibri"/>
          <w:color w:val="000000" w:themeColor="text1"/>
          <w:sz w:val="20"/>
          <w:szCs w:val="20"/>
          <w:lang w:val="en-GB"/>
        </w:rPr>
      </w:pPr>
      <w:r w:rsidRPr="21D85D89" w:rsidR="7B07B5DF">
        <w:rPr>
          <w:rFonts w:ascii="Calibri" w:hAnsi="Calibri" w:eastAsia="Calibri" w:cs="Calibri"/>
          <w:color w:val="000000" w:themeColor="text1" w:themeTint="FF" w:themeShade="FF"/>
          <w:sz w:val="20"/>
          <w:szCs w:val="20"/>
          <w:lang w:val="es-MX"/>
        </w:rPr>
        <w:t xml:space="preserve">Sr. PR Account Executive  </w:t>
      </w:r>
    </w:p>
    <w:p w:rsidR="7B07B5DF" w:rsidP="21D85D89" w:rsidRDefault="7B07B5DF" w14:paraId="72A3CA2A" w14:textId="44956ADB">
      <w:pPr>
        <w:pStyle w:val="Normal"/>
        <w:suppressLineNumbers w:val="0"/>
        <w:bidi w:val="0"/>
        <w:spacing w:before="0" w:beforeAutospacing="off" w:after="160" w:afterAutospacing="off" w:line="14" w:lineRule="atLeast"/>
        <w:ind w:left="-1" w:right="0" w:hanging="1"/>
        <w:jc w:val="left"/>
        <w:rPr>
          <w:rFonts w:ascii="Calibri" w:hAnsi="Calibri" w:eastAsia="Calibri" w:cs="Calibri"/>
          <w:color w:val="C00000"/>
          <w:sz w:val="20"/>
          <w:szCs w:val="20"/>
          <w:lang w:val="en-GB"/>
        </w:rPr>
      </w:pPr>
      <w:r w:rsidRPr="21D85D89" w:rsidR="1B0A4F29">
        <w:rPr>
          <w:rFonts w:ascii="Calibri" w:hAnsi="Calibri" w:eastAsia="Calibri" w:cs="Calibri"/>
          <w:color w:val="C00000"/>
          <w:sz w:val="20"/>
          <w:szCs w:val="20"/>
          <w:lang w:val="es-MX"/>
        </w:rPr>
        <w:t>ximena.ruiz</w:t>
      </w:r>
      <w:r w:rsidRPr="21D85D89" w:rsidR="1B0A4F29">
        <w:rPr>
          <w:rStyle w:val="Hyperlink"/>
          <w:rFonts w:ascii="Calibri" w:hAnsi="Calibri" w:eastAsia="Calibri" w:cs="Calibri"/>
          <w:color w:val="C00000"/>
          <w:sz w:val="20"/>
          <w:szCs w:val="20"/>
        </w:rPr>
        <w:t xml:space="preserve"> @another.co</w:t>
      </w:r>
    </w:p>
    <w:p w:rsidR="6153C25E" w:rsidP="6153C25E" w:rsidRDefault="6153C25E" w14:paraId="65BFA12F" w14:textId="49C04F8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40" w:lineRule="auto"/>
        <w:ind w:left="-2" w:hanging="1"/>
        <w:rPr>
          <w:rFonts w:ascii="Calibri" w:hAnsi="Calibri" w:eastAsia="Calibri" w:cs="Calibri"/>
          <w:color w:val="242121"/>
          <w:sz w:val="20"/>
          <w:szCs w:val="20"/>
          <w:lang w:val="en-GB"/>
        </w:rPr>
      </w:pPr>
    </w:p>
    <w:p w:rsidR="27635C8F" w:rsidP="55070173" w:rsidRDefault="27635C8F" w14:paraId="35F8B4AC" w14:textId="4152563D">
      <w:pPr>
        <w:spacing w:line="240" w:lineRule="auto"/>
        <w:ind w:hanging="2"/>
        <w:jc w:val="both"/>
        <w:rPr>
          <w:rFonts w:ascii="Calibri" w:hAnsi="Calibri" w:eastAsia="Calibri" w:cs="Calibri"/>
          <w:b w:val="0"/>
          <w:bCs w:val="0"/>
          <w:i w:val="0"/>
          <w:iCs w:val="0"/>
          <w:caps w:val="0"/>
          <w:smallCaps w:val="0"/>
          <w:noProof w:val="0"/>
          <w:color w:val="242121"/>
          <w:sz w:val="20"/>
          <w:szCs w:val="20"/>
          <w:lang w:val="es-MX"/>
        </w:rPr>
      </w:pPr>
      <w:r w:rsidRPr="55070173" w:rsidR="27635C8F">
        <w:rPr>
          <w:rFonts w:ascii="Calibri" w:hAnsi="Calibri" w:eastAsia="Calibri" w:cs="Calibri"/>
          <w:b w:val="1"/>
          <w:bCs w:val="1"/>
          <w:i w:val="0"/>
          <w:iCs w:val="0"/>
          <w:caps w:val="0"/>
          <w:smallCaps w:val="0"/>
          <w:noProof w:val="0"/>
          <w:color w:val="242121"/>
          <w:sz w:val="20"/>
          <w:szCs w:val="20"/>
          <w:lang w:val="es-MX"/>
        </w:rPr>
        <w:t>Sobre The Macallan</w:t>
      </w:r>
    </w:p>
    <w:p w:rsidR="27635C8F" w:rsidP="55070173" w:rsidRDefault="27635C8F" w14:paraId="7A23F098" w14:textId="55814F71">
      <w:pPr>
        <w:spacing w:line="240" w:lineRule="auto"/>
        <w:ind w:hanging="2"/>
        <w:jc w:val="both"/>
        <w:rPr>
          <w:rFonts w:ascii="Calibri" w:hAnsi="Calibri" w:eastAsia="Calibri" w:cs="Calibri"/>
          <w:b w:val="0"/>
          <w:bCs w:val="0"/>
          <w:i w:val="0"/>
          <w:iCs w:val="0"/>
          <w:caps w:val="0"/>
          <w:smallCaps w:val="0"/>
          <w:noProof w:val="0"/>
          <w:color w:val="242121"/>
          <w:sz w:val="20"/>
          <w:szCs w:val="20"/>
          <w:lang w:val="es-MX"/>
        </w:rPr>
      </w:pPr>
      <w:hyperlink r:id="Rda1d4c2924ac4e9e">
        <w:r w:rsidRPr="55070173" w:rsidR="27635C8F">
          <w:rPr>
            <w:rStyle w:val="Hyperlink"/>
            <w:rFonts w:ascii="Calibri" w:hAnsi="Calibri" w:eastAsia="Calibri" w:cs="Calibri"/>
            <w:b w:val="0"/>
            <w:bCs w:val="0"/>
            <w:i w:val="0"/>
            <w:iCs w:val="0"/>
            <w:caps w:val="0"/>
            <w:smallCaps w:val="0"/>
            <w:strike w:val="0"/>
            <w:dstrike w:val="0"/>
            <w:noProof w:val="0"/>
            <w:sz w:val="20"/>
            <w:szCs w:val="20"/>
            <w:lang w:val="es-MX"/>
          </w:rPr>
          <w:t>The Macallan</w:t>
        </w:r>
      </w:hyperlink>
      <w:r w:rsidRPr="55070173" w:rsidR="27635C8F">
        <w:rPr>
          <w:rFonts w:ascii="Calibri" w:hAnsi="Calibri" w:eastAsia="Calibri" w:cs="Calibri"/>
          <w:b w:val="0"/>
          <w:bCs w:val="0"/>
          <w:i w:val="0"/>
          <w:iCs w:val="0"/>
          <w:caps w:val="0"/>
          <w:smallCaps w:val="0"/>
          <w:noProof w:val="0"/>
          <w:color w:val="943634"/>
          <w:sz w:val="20"/>
          <w:szCs w:val="20"/>
          <w:lang w:val="es-MX"/>
        </w:rPr>
        <w:t xml:space="preserve"> </w:t>
      </w:r>
      <w:r w:rsidRPr="55070173" w:rsidR="27635C8F">
        <w:rPr>
          <w:rFonts w:ascii="Calibri" w:hAnsi="Calibri" w:eastAsia="Calibri" w:cs="Calibri"/>
          <w:b w:val="0"/>
          <w:bCs w:val="0"/>
          <w:i w:val="0"/>
          <w:iCs w:val="0"/>
          <w:caps w:val="0"/>
          <w:smallCaps w:val="0"/>
          <w:noProof w:val="0"/>
          <w:color w:val="000000" w:themeColor="text1" w:themeTint="FF" w:themeShade="FF"/>
          <w:sz w:val="20"/>
          <w:szCs w:val="20"/>
          <w:lang w:val="es-MX"/>
        </w:rPr>
        <w:t xml:space="preserve">es </w:t>
      </w:r>
      <w:r w:rsidRPr="55070173" w:rsidR="27635C8F">
        <w:rPr>
          <w:rFonts w:ascii="Calibri" w:hAnsi="Calibri" w:eastAsia="Calibri" w:cs="Calibri"/>
          <w:b w:val="0"/>
          <w:bCs w:val="0"/>
          <w:i w:val="0"/>
          <w:iCs w:val="0"/>
          <w:caps w:val="0"/>
          <w:smallCaps w:val="0"/>
          <w:noProof w:val="0"/>
          <w:color w:val="242121"/>
          <w:sz w:val="20"/>
          <w:szCs w:val="20"/>
          <w:lang w:val="es-MX"/>
        </w:rPr>
        <w:t>conocido mundialmente por sus extraordinarios whiskies de malta. Han pasado más de dos siglos desde que Alexander Reid, fundador de la marca, destilara el primer lote de whisky en sus alambiques curiosamente pequeños en Speyside, Escocia, en 1824, dando inicio al extraordinario legado del whisky escocés de malta.</w:t>
      </w:r>
    </w:p>
    <w:p w:rsidR="27635C8F" w:rsidP="55070173" w:rsidRDefault="27635C8F" w14:paraId="72474BEA" w14:textId="26F18322">
      <w:pPr>
        <w:spacing w:before="0" w:beforeAutospacing="off" w:after="160" w:afterAutospacing="off"/>
        <w:ind w:left="2" w:hanging="2"/>
        <w:jc w:val="both"/>
        <w:rPr>
          <w:rFonts w:ascii="Calibri" w:hAnsi="Calibri" w:eastAsia="Calibri" w:cs="Calibri"/>
          <w:b w:val="0"/>
          <w:bCs w:val="0"/>
          <w:i w:val="0"/>
          <w:iCs w:val="0"/>
          <w:caps w:val="0"/>
          <w:smallCaps w:val="0"/>
          <w:noProof w:val="0"/>
          <w:color w:val="242121"/>
          <w:sz w:val="20"/>
          <w:szCs w:val="20"/>
          <w:lang w:val="es-MX"/>
        </w:rPr>
      </w:pPr>
      <w:r w:rsidRPr="55070173" w:rsidR="27635C8F">
        <w:rPr>
          <w:rFonts w:ascii="Calibri" w:hAnsi="Calibri" w:eastAsia="Calibri" w:cs="Calibri"/>
          <w:b w:val="0"/>
          <w:bCs w:val="0"/>
          <w:i w:val="0"/>
          <w:iCs w:val="0"/>
          <w:caps w:val="0"/>
          <w:smallCaps w:val="0"/>
          <w:noProof w:val="0"/>
          <w:color w:val="242121"/>
          <w:sz w:val="20"/>
          <w:szCs w:val="20"/>
          <w:lang w:val="es-MX"/>
        </w:rPr>
        <w:t>La identidad de The Macallan se basa en la obsesión por la calidad excepcional de cada whisky, y en el uso de barricas roble que previamente fueron añejados con jerez, lo que permite obtener su característico color natural gracias a una maestría única. The Macallan Distillery, que se encuentra en una finca de casi 200 hectáreas, ha sido diseñada por arquitectos de talla internacional inspirándose en las colinas escocesas que rodean el espacio.</w:t>
      </w:r>
    </w:p>
    <w:p w:rsidR="27635C8F" w:rsidP="55070173" w:rsidRDefault="27635C8F" w14:paraId="4B145B02" w14:textId="09EDA886">
      <w:pPr>
        <w:spacing w:before="0" w:beforeAutospacing="off" w:after="160" w:afterAutospacing="off"/>
        <w:ind w:left="2" w:hanging="2"/>
        <w:jc w:val="both"/>
        <w:rPr>
          <w:rFonts w:ascii="Calibri" w:hAnsi="Calibri" w:eastAsia="Calibri" w:cs="Calibri"/>
          <w:b w:val="0"/>
          <w:bCs w:val="0"/>
          <w:i w:val="0"/>
          <w:iCs w:val="0"/>
          <w:caps w:val="0"/>
          <w:smallCaps w:val="0"/>
          <w:noProof w:val="0"/>
          <w:color w:val="242121"/>
          <w:sz w:val="20"/>
          <w:szCs w:val="20"/>
          <w:lang w:val="es-MX"/>
        </w:rPr>
      </w:pPr>
      <w:r w:rsidRPr="55070173" w:rsidR="27635C8F">
        <w:rPr>
          <w:rFonts w:ascii="Calibri" w:hAnsi="Calibri" w:eastAsia="Calibri" w:cs="Calibri"/>
          <w:b w:val="0"/>
          <w:bCs w:val="0"/>
          <w:i w:val="0"/>
          <w:iCs w:val="0"/>
          <w:caps w:val="0"/>
          <w:smallCaps w:val="0"/>
          <w:noProof w:val="0"/>
          <w:color w:val="242121"/>
          <w:sz w:val="20"/>
          <w:szCs w:val="20"/>
          <w:lang w:val="es-MX"/>
        </w:rPr>
        <w:t>Los más de 200 años de historia han sido solo el prólogo de nuevos capítulos en la trayectoria de la marca. Porque The Macallan es, en esencia, un viaje en el tiempo con más de 200 años de juventud.</w:t>
      </w:r>
    </w:p>
    <w:p w:rsidR="27635C8F" w:rsidP="55070173" w:rsidRDefault="27635C8F" w14:paraId="5F366DEE" w14:textId="6F9D241D">
      <w:pPr>
        <w:spacing w:line="240" w:lineRule="auto"/>
        <w:ind w:hanging="2"/>
        <w:jc w:val="both"/>
        <w:rPr>
          <w:rFonts w:ascii="Calibri" w:hAnsi="Calibri" w:eastAsia="Calibri" w:cs="Calibri"/>
          <w:b w:val="0"/>
          <w:bCs w:val="0"/>
          <w:i w:val="0"/>
          <w:iCs w:val="0"/>
          <w:caps w:val="0"/>
          <w:smallCaps w:val="0"/>
          <w:noProof w:val="0"/>
          <w:color w:val="242121"/>
          <w:sz w:val="20"/>
          <w:szCs w:val="20"/>
          <w:lang w:val="es-MX"/>
        </w:rPr>
      </w:pPr>
      <w:r w:rsidRPr="55070173" w:rsidR="27635C8F">
        <w:rPr>
          <w:rFonts w:ascii="Calibri" w:hAnsi="Calibri" w:eastAsia="Calibri" w:cs="Calibri"/>
          <w:b w:val="0"/>
          <w:bCs w:val="0"/>
          <w:i w:val="0"/>
          <w:iCs w:val="0"/>
          <w:caps w:val="0"/>
          <w:smallCaps w:val="0"/>
          <w:noProof w:val="0"/>
          <w:color w:val="242121"/>
          <w:sz w:val="20"/>
          <w:szCs w:val="20"/>
          <w:lang w:val="es-MX"/>
        </w:rPr>
        <w:t>Elaborado con la máxima dedicación. Consuma The Macallan con responsabilidad</w:t>
      </w:r>
    </w:p>
    <w:p w:rsidR="55070173" w:rsidP="55070173" w:rsidRDefault="55070173" w14:paraId="5BC1C8DD" w14:textId="64DAFAB0">
      <w:pPr>
        <w:pStyle w:val="Normal"/>
        <w:spacing w:line="240" w:lineRule="auto"/>
        <w:ind w:hanging="2"/>
        <w:jc w:val="both"/>
        <w:rPr>
          <w:rFonts w:ascii="Calibri" w:hAnsi="Calibri" w:eastAsia="Calibri" w:cs="Calibri"/>
          <w:noProof w:val="0"/>
          <w:color w:val="242121"/>
          <w:sz w:val="20"/>
          <w:szCs w:val="20"/>
          <w:lang w:val="es-MX"/>
        </w:rPr>
      </w:pPr>
    </w:p>
    <w:p w:rsidR="41B4863B" w:rsidP="41B4863B" w:rsidRDefault="41B4863B" w14:paraId="13AAD2EA" w14:textId="1A75C23B">
      <w:pPr>
        <w:pStyle w:val="Normal"/>
        <w:spacing w:line="240" w:lineRule="auto"/>
        <w:ind w:hanging="2"/>
        <w:jc w:val="both"/>
        <w:rPr>
          <w:rFonts w:ascii="Calibri" w:hAnsi="Calibri" w:eastAsia="Calibri" w:cs="Calibri"/>
          <w:color w:val="242121"/>
          <w:sz w:val="20"/>
          <w:szCs w:val="20"/>
          <w:lang w:val="es-MX"/>
        </w:rPr>
      </w:pPr>
    </w:p>
    <w:sectPr w:rsidR="7B07B5DF">
      <w:headerReference w:type="default" r:id="rId20"/>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59B1" w:rsidP="008659B1" w:rsidRDefault="008659B1" w14:paraId="11BCA513" w14:textId="77777777">
      <w:pPr>
        <w:spacing w:after="0" w:line="240" w:lineRule="auto"/>
      </w:pPr>
      <w:r>
        <w:separator/>
      </w:r>
    </w:p>
  </w:endnote>
  <w:endnote w:type="continuationSeparator" w:id="0">
    <w:p w:rsidR="008659B1" w:rsidP="008659B1" w:rsidRDefault="008659B1" w14:paraId="0E2410A5" w14:textId="77777777">
      <w:pPr>
        <w:spacing w:after="0" w:line="240" w:lineRule="auto"/>
      </w:pPr>
      <w:r>
        <w:continuationSeparator/>
      </w:r>
    </w:p>
  </w:endnote>
  <w:endnote w:type="continuationNotice" w:id="1">
    <w:p w:rsidR="004F04D3" w:rsidRDefault="004F04D3" w14:paraId="3A5DE1A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59B1" w:rsidP="008659B1" w:rsidRDefault="008659B1" w14:paraId="2A12C126" w14:textId="77777777">
      <w:pPr>
        <w:spacing w:after="0" w:line="240" w:lineRule="auto"/>
      </w:pPr>
      <w:r>
        <w:separator/>
      </w:r>
    </w:p>
  </w:footnote>
  <w:footnote w:type="continuationSeparator" w:id="0">
    <w:p w:rsidR="008659B1" w:rsidP="008659B1" w:rsidRDefault="008659B1" w14:paraId="104D840A" w14:textId="77777777">
      <w:pPr>
        <w:spacing w:after="0" w:line="240" w:lineRule="auto"/>
      </w:pPr>
      <w:r>
        <w:continuationSeparator/>
      </w:r>
    </w:p>
  </w:footnote>
  <w:footnote w:type="continuationNotice" w:id="1">
    <w:p w:rsidR="004F04D3" w:rsidRDefault="004F04D3" w14:paraId="13F9ABD6"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659B1" w:rsidRDefault="00883EDE" w14:paraId="6DE9B5B3" w14:textId="1907DDE0">
    <w:pPr>
      <w:pStyle w:val="Header"/>
    </w:pPr>
    <w:r>
      <w:rPr>
        <w:noProof/>
      </w:rPr>
      <w:drawing>
        <wp:inline distT="0" distB="0" distL="0" distR="0" wp14:anchorId="5DD7A9DF" wp14:editId="4A266F8C">
          <wp:extent cx="5942667" cy="1041148"/>
          <wp:effectExtent l="0" t="0" r="0" b="0"/>
          <wp:docPr id="72242061" name="Picture 1" descr="A black background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42061" name="Picture 1" descr="A black background with red text&#10;&#10;Description automatically generated"/>
                  <pic:cNvPicPr/>
                </pic:nvPicPr>
                <pic:blipFill rotWithShape="1">
                  <a:blip r:embed="rId1">
                    <a:extLst>
                      <a:ext uri="{28A0092B-C50C-407E-A947-70E740481C1C}">
                        <a14:useLocalDpi xmlns:a14="http://schemas.microsoft.com/office/drawing/2010/main" val="0"/>
                      </a:ext>
                    </a:extLst>
                  </a:blip>
                  <a:srcRect t="35204" b="33649"/>
                  <a:stretch/>
                </pic:blipFill>
                <pic:spPr bwMode="auto">
                  <a:xfrm>
                    <a:off x="0" y="0"/>
                    <a:ext cx="5943600" cy="1041311"/>
                  </a:xfrm>
                  <a:prstGeom prst="rect">
                    <a:avLst/>
                  </a:prstGeom>
                  <a:ln>
                    <a:noFill/>
                  </a:ln>
                  <a:extLst>
                    <a:ext uri="{53640926-AAD7-44D8-BBD7-CCE9431645EC}">
                      <a14:shadowObscured xmlns:a14="http://schemas.microsoft.com/office/drawing/2010/main"/>
                    </a:ext>
                  </a:extLst>
                </pic:spPr>
              </pic:pic>
            </a:graphicData>
          </a:graphic>
        </wp:inline>
      </w:drawing>
    </w:r>
  </w:p>
</w:hdr>
</file>

<file path=word/intelligence2.xml><?xml version="1.0" encoding="utf-8"?>
<int2:intelligence xmlns:int2="http://schemas.microsoft.com/office/intelligence/2020/intelligence">
  <int2:observations>
    <int2:bookmark int2:bookmarkName="_Int_csaOGgad" int2:invalidationBookmarkName="" int2:hashCode="hvfkN/qlp/zhXR" int2:id="R09rDmIo">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
    <w:nsid w:val="3a994b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55CEBD41"/>
    <w:multiLevelType w:val="hybridMultilevel"/>
    <w:tmpl w:val="FFFFFFFF"/>
    <w:lvl w:ilvl="0" w:tplc="91C494F2">
      <w:start w:val="1"/>
      <w:numFmt w:val="bullet"/>
      <w:lvlText w:val=""/>
      <w:lvlJc w:val="left"/>
      <w:pPr>
        <w:ind w:left="720" w:hanging="360"/>
      </w:pPr>
      <w:rPr>
        <w:rFonts w:hint="default" w:ascii="Symbol" w:hAnsi="Symbol"/>
      </w:rPr>
    </w:lvl>
    <w:lvl w:ilvl="1" w:tplc="B28AF10C">
      <w:start w:val="1"/>
      <w:numFmt w:val="bullet"/>
      <w:lvlText w:val="o"/>
      <w:lvlJc w:val="left"/>
      <w:pPr>
        <w:ind w:left="1440" w:hanging="360"/>
      </w:pPr>
      <w:rPr>
        <w:rFonts w:hint="default" w:ascii="Courier New" w:hAnsi="Courier New"/>
      </w:rPr>
    </w:lvl>
    <w:lvl w:ilvl="2" w:tplc="E932E5AE">
      <w:start w:val="1"/>
      <w:numFmt w:val="bullet"/>
      <w:lvlText w:val=""/>
      <w:lvlJc w:val="left"/>
      <w:pPr>
        <w:ind w:left="2160" w:hanging="360"/>
      </w:pPr>
      <w:rPr>
        <w:rFonts w:hint="default" w:ascii="Wingdings" w:hAnsi="Wingdings"/>
      </w:rPr>
    </w:lvl>
    <w:lvl w:ilvl="3" w:tplc="E76A579C">
      <w:start w:val="1"/>
      <w:numFmt w:val="bullet"/>
      <w:lvlText w:val=""/>
      <w:lvlJc w:val="left"/>
      <w:pPr>
        <w:ind w:left="2880" w:hanging="360"/>
      </w:pPr>
      <w:rPr>
        <w:rFonts w:hint="default" w:ascii="Symbol" w:hAnsi="Symbol"/>
      </w:rPr>
    </w:lvl>
    <w:lvl w:ilvl="4" w:tplc="7A9081FC">
      <w:start w:val="1"/>
      <w:numFmt w:val="bullet"/>
      <w:lvlText w:val="o"/>
      <w:lvlJc w:val="left"/>
      <w:pPr>
        <w:ind w:left="3600" w:hanging="360"/>
      </w:pPr>
      <w:rPr>
        <w:rFonts w:hint="default" w:ascii="Courier New" w:hAnsi="Courier New"/>
      </w:rPr>
    </w:lvl>
    <w:lvl w:ilvl="5" w:tplc="21CCF5B4">
      <w:start w:val="1"/>
      <w:numFmt w:val="bullet"/>
      <w:lvlText w:val=""/>
      <w:lvlJc w:val="left"/>
      <w:pPr>
        <w:ind w:left="4320" w:hanging="360"/>
      </w:pPr>
      <w:rPr>
        <w:rFonts w:hint="default" w:ascii="Wingdings" w:hAnsi="Wingdings"/>
      </w:rPr>
    </w:lvl>
    <w:lvl w:ilvl="6" w:tplc="B0D465B2">
      <w:start w:val="1"/>
      <w:numFmt w:val="bullet"/>
      <w:lvlText w:val=""/>
      <w:lvlJc w:val="left"/>
      <w:pPr>
        <w:ind w:left="5040" w:hanging="360"/>
      </w:pPr>
      <w:rPr>
        <w:rFonts w:hint="default" w:ascii="Symbol" w:hAnsi="Symbol"/>
      </w:rPr>
    </w:lvl>
    <w:lvl w:ilvl="7" w:tplc="EE54B28C">
      <w:start w:val="1"/>
      <w:numFmt w:val="bullet"/>
      <w:lvlText w:val="o"/>
      <w:lvlJc w:val="left"/>
      <w:pPr>
        <w:ind w:left="5760" w:hanging="360"/>
      </w:pPr>
      <w:rPr>
        <w:rFonts w:hint="default" w:ascii="Courier New" w:hAnsi="Courier New"/>
      </w:rPr>
    </w:lvl>
    <w:lvl w:ilvl="8" w:tplc="13225CEE">
      <w:start w:val="1"/>
      <w:numFmt w:val="bullet"/>
      <w:lvlText w:val=""/>
      <w:lvlJc w:val="left"/>
      <w:pPr>
        <w:ind w:left="6480" w:hanging="360"/>
      </w:pPr>
      <w:rPr>
        <w:rFonts w:hint="default" w:ascii="Wingdings" w:hAnsi="Wingdings"/>
      </w:rPr>
    </w:lvl>
  </w:abstractNum>
  <w:abstractNum w:abstractNumId="1" w15:restartNumberingAfterBreak="0">
    <w:nsid w:val="6765194E"/>
    <w:multiLevelType w:val="hybridMultilevel"/>
    <w:tmpl w:val="FFFFFFFF"/>
    <w:lvl w:ilvl="0" w:tplc="B4FA8E80">
      <w:start w:val="1"/>
      <w:numFmt w:val="bullet"/>
      <w:lvlText w:val=""/>
      <w:lvlJc w:val="left"/>
      <w:pPr>
        <w:ind w:left="720" w:hanging="360"/>
      </w:pPr>
      <w:rPr>
        <w:rFonts w:hint="default" w:ascii="Symbol" w:hAnsi="Symbol"/>
      </w:rPr>
    </w:lvl>
    <w:lvl w:ilvl="1" w:tplc="3300FC08">
      <w:start w:val="1"/>
      <w:numFmt w:val="bullet"/>
      <w:lvlText w:val="o"/>
      <w:lvlJc w:val="left"/>
      <w:pPr>
        <w:ind w:left="1440" w:hanging="360"/>
      </w:pPr>
      <w:rPr>
        <w:rFonts w:hint="default" w:ascii="Courier New" w:hAnsi="Courier New"/>
      </w:rPr>
    </w:lvl>
    <w:lvl w:ilvl="2" w:tplc="6714EF56">
      <w:start w:val="1"/>
      <w:numFmt w:val="bullet"/>
      <w:lvlText w:val=""/>
      <w:lvlJc w:val="left"/>
      <w:pPr>
        <w:ind w:left="2160" w:hanging="360"/>
      </w:pPr>
      <w:rPr>
        <w:rFonts w:hint="default" w:ascii="Wingdings" w:hAnsi="Wingdings"/>
      </w:rPr>
    </w:lvl>
    <w:lvl w:ilvl="3" w:tplc="657A7E38">
      <w:start w:val="1"/>
      <w:numFmt w:val="bullet"/>
      <w:lvlText w:val=""/>
      <w:lvlJc w:val="left"/>
      <w:pPr>
        <w:ind w:left="2880" w:hanging="360"/>
      </w:pPr>
      <w:rPr>
        <w:rFonts w:hint="default" w:ascii="Symbol" w:hAnsi="Symbol"/>
      </w:rPr>
    </w:lvl>
    <w:lvl w:ilvl="4" w:tplc="CC7C70BE">
      <w:start w:val="1"/>
      <w:numFmt w:val="bullet"/>
      <w:lvlText w:val="o"/>
      <w:lvlJc w:val="left"/>
      <w:pPr>
        <w:ind w:left="3600" w:hanging="360"/>
      </w:pPr>
      <w:rPr>
        <w:rFonts w:hint="default" w:ascii="Courier New" w:hAnsi="Courier New"/>
      </w:rPr>
    </w:lvl>
    <w:lvl w:ilvl="5" w:tplc="C6F2A538">
      <w:start w:val="1"/>
      <w:numFmt w:val="bullet"/>
      <w:lvlText w:val=""/>
      <w:lvlJc w:val="left"/>
      <w:pPr>
        <w:ind w:left="4320" w:hanging="360"/>
      </w:pPr>
      <w:rPr>
        <w:rFonts w:hint="default" w:ascii="Wingdings" w:hAnsi="Wingdings"/>
      </w:rPr>
    </w:lvl>
    <w:lvl w:ilvl="6" w:tplc="CD5CD340">
      <w:start w:val="1"/>
      <w:numFmt w:val="bullet"/>
      <w:lvlText w:val=""/>
      <w:lvlJc w:val="left"/>
      <w:pPr>
        <w:ind w:left="5040" w:hanging="360"/>
      </w:pPr>
      <w:rPr>
        <w:rFonts w:hint="default" w:ascii="Symbol" w:hAnsi="Symbol"/>
      </w:rPr>
    </w:lvl>
    <w:lvl w:ilvl="7" w:tplc="E5742FA6">
      <w:start w:val="1"/>
      <w:numFmt w:val="bullet"/>
      <w:lvlText w:val="o"/>
      <w:lvlJc w:val="left"/>
      <w:pPr>
        <w:ind w:left="5760" w:hanging="360"/>
      </w:pPr>
      <w:rPr>
        <w:rFonts w:hint="default" w:ascii="Courier New" w:hAnsi="Courier New"/>
      </w:rPr>
    </w:lvl>
    <w:lvl w:ilvl="8" w:tplc="72489A5E">
      <w:start w:val="1"/>
      <w:numFmt w:val="bullet"/>
      <w:lvlText w:val=""/>
      <w:lvlJc w:val="left"/>
      <w:pPr>
        <w:ind w:left="6480" w:hanging="360"/>
      </w:pPr>
      <w:rPr>
        <w:rFonts w:hint="default" w:ascii="Wingdings" w:hAnsi="Wingdings"/>
      </w:rPr>
    </w:lvl>
  </w:abstractNum>
  <w:num w:numId="3">
    <w:abstractNumId w:val="2"/>
  </w:num>
  <w:num w:numId="1" w16cid:durableId="1979338002">
    <w:abstractNumId w:val="0"/>
  </w:num>
  <w:num w:numId="2" w16cid:durableId="795414922">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53AA692"/>
    <w:rsid w:val="000A7F05"/>
    <w:rsid w:val="000E0369"/>
    <w:rsid w:val="000E5CD2"/>
    <w:rsid w:val="002930AE"/>
    <w:rsid w:val="0029399A"/>
    <w:rsid w:val="0035078D"/>
    <w:rsid w:val="004F04D3"/>
    <w:rsid w:val="0071278E"/>
    <w:rsid w:val="00756972"/>
    <w:rsid w:val="008659B1"/>
    <w:rsid w:val="00883EDE"/>
    <w:rsid w:val="008B7B92"/>
    <w:rsid w:val="008C1F2E"/>
    <w:rsid w:val="00926A23"/>
    <w:rsid w:val="00947BC0"/>
    <w:rsid w:val="009669D0"/>
    <w:rsid w:val="00967491"/>
    <w:rsid w:val="00AC2EAB"/>
    <w:rsid w:val="00CF3B65"/>
    <w:rsid w:val="00DB6875"/>
    <w:rsid w:val="00F66045"/>
    <w:rsid w:val="00FF618B"/>
    <w:rsid w:val="01068FC9"/>
    <w:rsid w:val="016D5673"/>
    <w:rsid w:val="01B78546"/>
    <w:rsid w:val="01DE1678"/>
    <w:rsid w:val="022A8B81"/>
    <w:rsid w:val="02400336"/>
    <w:rsid w:val="0248345A"/>
    <w:rsid w:val="024EE710"/>
    <w:rsid w:val="025E490F"/>
    <w:rsid w:val="026DB77B"/>
    <w:rsid w:val="02808365"/>
    <w:rsid w:val="028946F4"/>
    <w:rsid w:val="030753AC"/>
    <w:rsid w:val="0342C628"/>
    <w:rsid w:val="0362A12F"/>
    <w:rsid w:val="040E8BB4"/>
    <w:rsid w:val="0419DAB1"/>
    <w:rsid w:val="04237369"/>
    <w:rsid w:val="04724A06"/>
    <w:rsid w:val="04CDCBDD"/>
    <w:rsid w:val="04F918FE"/>
    <w:rsid w:val="057AC1A3"/>
    <w:rsid w:val="05B5E682"/>
    <w:rsid w:val="05BB4A52"/>
    <w:rsid w:val="06FA1ED4"/>
    <w:rsid w:val="071C611A"/>
    <w:rsid w:val="07328489"/>
    <w:rsid w:val="074543C7"/>
    <w:rsid w:val="0787B492"/>
    <w:rsid w:val="078F7279"/>
    <w:rsid w:val="079ED7C1"/>
    <w:rsid w:val="07A15B95"/>
    <w:rsid w:val="07AEFEDE"/>
    <w:rsid w:val="07E636C0"/>
    <w:rsid w:val="08512E3D"/>
    <w:rsid w:val="08B2B2A3"/>
    <w:rsid w:val="08C0ED64"/>
    <w:rsid w:val="08FA080D"/>
    <w:rsid w:val="094D83AD"/>
    <w:rsid w:val="0958E567"/>
    <w:rsid w:val="0991C4E5"/>
    <w:rsid w:val="099EF82A"/>
    <w:rsid w:val="0A700A21"/>
    <w:rsid w:val="0A78988D"/>
    <w:rsid w:val="0A9E6E78"/>
    <w:rsid w:val="0AB017C9"/>
    <w:rsid w:val="0ADB69C3"/>
    <w:rsid w:val="0AE2B026"/>
    <w:rsid w:val="0AE4642F"/>
    <w:rsid w:val="0AE960B9"/>
    <w:rsid w:val="0B0C6246"/>
    <w:rsid w:val="0BABF1D0"/>
    <w:rsid w:val="0BD39BE4"/>
    <w:rsid w:val="0BEB95C3"/>
    <w:rsid w:val="0C2C0262"/>
    <w:rsid w:val="0C325CE7"/>
    <w:rsid w:val="0C50649F"/>
    <w:rsid w:val="0CB80CFE"/>
    <w:rsid w:val="0CC82E46"/>
    <w:rsid w:val="0CDC9B33"/>
    <w:rsid w:val="0D137B60"/>
    <w:rsid w:val="0D3D08BB"/>
    <w:rsid w:val="0D8CFCAE"/>
    <w:rsid w:val="0DE629E1"/>
    <w:rsid w:val="0E35A879"/>
    <w:rsid w:val="0E4410A0"/>
    <w:rsid w:val="0E80CB2C"/>
    <w:rsid w:val="0E9FF916"/>
    <w:rsid w:val="0ECDE75B"/>
    <w:rsid w:val="0ED8669E"/>
    <w:rsid w:val="0F28EA7F"/>
    <w:rsid w:val="0F3C86EE"/>
    <w:rsid w:val="0F611332"/>
    <w:rsid w:val="0F62EDEF"/>
    <w:rsid w:val="0F6B1717"/>
    <w:rsid w:val="0F6BF1F5"/>
    <w:rsid w:val="0F711D71"/>
    <w:rsid w:val="0FCDA9A4"/>
    <w:rsid w:val="0FD06D24"/>
    <w:rsid w:val="0FF162F8"/>
    <w:rsid w:val="0FF7C7B1"/>
    <w:rsid w:val="10085AF1"/>
    <w:rsid w:val="1049E2B7"/>
    <w:rsid w:val="104BA2E9"/>
    <w:rsid w:val="10A49BC6"/>
    <w:rsid w:val="11873F41"/>
    <w:rsid w:val="11EC3C00"/>
    <w:rsid w:val="121DB2DD"/>
    <w:rsid w:val="12448A15"/>
    <w:rsid w:val="124A518A"/>
    <w:rsid w:val="1271BF06"/>
    <w:rsid w:val="127F12EF"/>
    <w:rsid w:val="1285A36A"/>
    <w:rsid w:val="12881695"/>
    <w:rsid w:val="12C3196D"/>
    <w:rsid w:val="12D18815"/>
    <w:rsid w:val="12DD6F64"/>
    <w:rsid w:val="1305675D"/>
    <w:rsid w:val="13438B99"/>
    <w:rsid w:val="13D3CA1D"/>
    <w:rsid w:val="13E981F4"/>
    <w:rsid w:val="14060C24"/>
    <w:rsid w:val="140BA45D"/>
    <w:rsid w:val="1483A341"/>
    <w:rsid w:val="149B4F9F"/>
    <w:rsid w:val="15DB940B"/>
    <w:rsid w:val="15F69E7C"/>
    <w:rsid w:val="163C7BCC"/>
    <w:rsid w:val="1652C280"/>
    <w:rsid w:val="165979D8"/>
    <w:rsid w:val="1663B39A"/>
    <w:rsid w:val="1670C9B6"/>
    <w:rsid w:val="1674081A"/>
    <w:rsid w:val="16847A3A"/>
    <w:rsid w:val="16A62C46"/>
    <w:rsid w:val="16AD4E80"/>
    <w:rsid w:val="16B2F30A"/>
    <w:rsid w:val="16B555D8"/>
    <w:rsid w:val="16B9474E"/>
    <w:rsid w:val="170E8E6A"/>
    <w:rsid w:val="17101CF5"/>
    <w:rsid w:val="1713984B"/>
    <w:rsid w:val="17A28F70"/>
    <w:rsid w:val="1807AA2C"/>
    <w:rsid w:val="18088672"/>
    <w:rsid w:val="18158EE1"/>
    <w:rsid w:val="1824FD18"/>
    <w:rsid w:val="18D94C53"/>
    <w:rsid w:val="191DBCF8"/>
    <w:rsid w:val="19469B6E"/>
    <w:rsid w:val="194F80A3"/>
    <w:rsid w:val="195448DE"/>
    <w:rsid w:val="199E7372"/>
    <w:rsid w:val="19A5AA5B"/>
    <w:rsid w:val="1A34103C"/>
    <w:rsid w:val="1A3A5D1E"/>
    <w:rsid w:val="1AA632DA"/>
    <w:rsid w:val="1B0A4F29"/>
    <w:rsid w:val="1B4CB2B5"/>
    <w:rsid w:val="1B89AF3F"/>
    <w:rsid w:val="1BF84C38"/>
    <w:rsid w:val="1C23BD0A"/>
    <w:rsid w:val="1C361748"/>
    <w:rsid w:val="1C588475"/>
    <w:rsid w:val="1C72E333"/>
    <w:rsid w:val="1C85472F"/>
    <w:rsid w:val="1C986820"/>
    <w:rsid w:val="1CA6D676"/>
    <w:rsid w:val="1CAB4958"/>
    <w:rsid w:val="1D0FF297"/>
    <w:rsid w:val="1D134F11"/>
    <w:rsid w:val="1D251AB6"/>
    <w:rsid w:val="1D37C9E5"/>
    <w:rsid w:val="1DE84083"/>
    <w:rsid w:val="1DEEB500"/>
    <w:rsid w:val="1E1EC1CC"/>
    <w:rsid w:val="1E448B51"/>
    <w:rsid w:val="1E513E76"/>
    <w:rsid w:val="1E755FB6"/>
    <w:rsid w:val="1ED3FFDB"/>
    <w:rsid w:val="1F1FEF08"/>
    <w:rsid w:val="1F2650EA"/>
    <w:rsid w:val="1F6069E9"/>
    <w:rsid w:val="1F6658F9"/>
    <w:rsid w:val="1F9ED684"/>
    <w:rsid w:val="2041B3E1"/>
    <w:rsid w:val="20A96918"/>
    <w:rsid w:val="20C492CC"/>
    <w:rsid w:val="20F3C79D"/>
    <w:rsid w:val="20F44A08"/>
    <w:rsid w:val="212B9622"/>
    <w:rsid w:val="213205F4"/>
    <w:rsid w:val="21455C70"/>
    <w:rsid w:val="21A8655B"/>
    <w:rsid w:val="21AF6E8D"/>
    <w:rsid w:val="21B7C78A"/>
    <w:rsid w:val="21D85D89"/>
    <w:rsid w:val="224DDDFA"/>
    <w:rsid w:val="227C9995"/>
    <w:rsid w:val="22A090BC"/>
    <w:rsid w:val="22B4E2AB"/>
    <w:rsid w:val="22C6BB52"/>
    <w:rsid w:val="2303173D"/>
    <w:rsid w:val="231B557F"/>
    <w:rsid w:val="23400B8D"/>
    <w:rsid w:val="238C53C9"/>
    <w:rsid w:val="238F5EFF"/>
    <w:rsid w:val="23B5A120"/>
    <w:rsid w:val="23BE28BD"/>
    <w:rsid w:val="23DAD473"/>
    <w:rsid w:val="23E32A06"/>
    <w:rsid w:val="240654AD"/>
    <w:rsid w:val="2455E492"/>
    <w:rsid w:val="24780B0D"/>
    <w:rsid w:val="24B5276A"/>
    <w:rsid w:val="24CB73E6"/>
    <w:rsid w:val="24E22744"/>
    <w:rsid w:val="24E460A5"/>
    <w:rsid w:val="24E726AA"/>
    <w:rsid w:val="25C37767"/>
    <w:rsid w:val="25D15936"/>
    <w:rsid w:val="25EECB56"/>
    <w:rsid w:val="261E5A8A"/>
    <w:rsid w:val="26581386"/>
    <w:rsid w:val="26660B7A"/>
    <w:rsid w:val="26C0BF78"/>
    <w:rsid w:val="274DDF7D"/>
    <w:rsid w:val="27635C8F"/>
    <w:rsid w:val="278CFA78"/>
    <w:rsid w:val="27A471FF"/>
    <w:rsid w:val="27B0A551"/>
    <w:rsid w:val="27E76474"/>
    <w:rsid w:val="28158F64"/>
    <w:rsid w:val="28554CFD"/>
    <w:rsid w:val="28587E13"/>
    <w:rsid w:val="2868CA93"/>
    <w:rsid w:val="28AD729F"/>
    <w:rsid w:val="28B889B6"/>
    <w:rsid w:val="28F7D1F8"/>
    <w:rsid w:val="291A5E70"/>
    <w:rsid w:val="291E82AD"/>
    <w:rsid w:val="292549F6"/>
    <w:rsid w:val="294F8641"/>
    <w:rsid w:val="296D26A5"/>
    <w:rsid w:val="29A15929"/>
    <w:rsid w:val="29AC6534"/>
    <w:rsid w:val="29B9E405"/>
    <w:rsid w:val="2A11B842"/>
    <w:rsid w:val="2A4C95F0"/>
    <w:rsid w:val="2A8BA5B5"/>
    <w:rsid w:val="2AAC8C16"/>
    <w:rsid w:val="2ABE85F4"/>
    <w:rsid w:val="2ABFAAC1"/>
    <w:rsid w:val="2AC072CA"/>
    <w:rsid w:val="2ADE6F9E"/>
    <w:rsid w:val="2AE2B063"/>
    <w:rsid w:val="2B1C3156"/>
    <w:rsid w:val="2B2153A8"/>
    <w:rsid w:val="2B9F8EC4"/>
    <w:rsid w:val="2BD5390A"/>
    <w:rsid w:val="2BD7FCB2"/>
    <w:rsid w:val="2C623928"/>
    <w:rsid w:val="2C906AEF"/>
    <w:rsid w:val="2D203550"/>
    <w:rsid w:val="2D219AD8"/>
    <w:rsid w:val="2D2AE3BD"/>
    <w:rsid w:val="2D4B2D4E"/>
    <w:rsid w:val="2D505C17"/>
    <w:rsid w:val="2E326909"/>
    <w:rsid w:val="2EA88DFD"/>
    <w:rsid w:val="2EAF59DB"/>
    <w:rsid w:val="2F01E84D"/>
    <w:rsid w:val="2F42DCCC"/>
    <w:rsid w:val="2F873C2D"/>
    <w:rsid w:val="2FE7382D"/>
    <w:rsid w:val="3032C2DE"/>
    <w:rsid w:val="309B8BD1"/>
    <w:rsid w:val="30E3DC75"/>
    <w:rsid w:val="31244763"/>
    <w:rsid w:val="31344623"/>
    <w:rsid w:val="313E7DCB"/>
    <w:rsid w:val="3143CDF5"/>
    <w:rsid w:val="317ED0F2"/>
    <w:rsid w:val="319C3B36"/>
    <w:rsid w:val="31C2194F"/>
    <w:rsid w:val="31CA72F4"/>
    <w:rsid w:val="325708BB"/>
    <w:rsid w:val="326C9CFC"/>
    <w:rsid w:val="326DB54D"/>
    <w:rsid w:val="328CBD18"/>
    <w:rsid w:val="33008E2A"/>
    <w:rsid w:val="331B2441"/>
    <w:rsid w:val="33659EA4"/>
    <w:rsid w:val="338197A2"/>
    <w:rsid w:val="33A11246"/>
    <w:rsid w:val="33BC4CA9"/>
    <w:rsid w:val="33EC72B3"/>
    <w:rsid w:val="33F814D7"/>
    <w:rsid w:val="3401980A"/>
    <w:rsid w:val="34194DE3"/>
    <w:rsid w:val="34C411F7"/>
    <w:rsid w:val="34D2BB1E"/>
    <w:rsid w:val="34E82B48"/>
    <w:rsid w:val="34F07E85"/>
    <w:rsid w:val="35A5738F"/>
    <w:rsid w:val="35BFAACC"/>
    <w:rsid w:val="36581CD1"/>
    <w:rsid w:val="36692F8C"/>
    <w:rsid w:val="36B412AC"/>
    <w:rsid w:val="372543A9"/>
    <w:rsid w:val="37494DEB"/>
    <w:rsid w:val="37D7FCDC"/>
    <w:rsid w:val="37F48CAA"/>
    <w:rsid w:val="3804A900"/>
    <w:rsid w:val="38395B18"/>
    <w:rsid w:val="3869810C"/>
    <w:rsid w:val="387A3BC7"/>
    <w:rsid w:val="388CE3F5"/>
    <w:rsid w:val="38DA52CC"/>
    <w:rsid w:val="390996E2"/>
    <w:rsid w:val="3922AD03"/>
    <w:rsid w:val="393CF92C"/>
    <w:rsid w:val="395D841C"/>
    <w:rsid w:val="396B5C78"/>
    <w:rsid w:val="39A2272A"/>
    <w:rsid w:val="39B70408"/>
    <w:rsid w:val="39DCE341"/>
    <w:rsid w:val="3A09CC6D"/>
    <w:rsid w:val="3A255E30"/>
    <w:rsid w:val="3ABE459D"/>
    <w:rsid w:val="3AE20152"/>
    <w:rsid w:val="3B1CD9F0"/>
    <w:rsid w:val="3B71FD7E"/>
    <w:rsid w:val="3BE7E259"/>
    <w:rsid w:val="3C1C17B0"/>
    <w:rsid w:val="3C50C424"/>
    <w:rsid w:val="3C97642B"/>
    <w:rsid w:val="3CA6F388"/>
    <w:rsid w:val="3CEC8F29"/>
    <w:rsid w:val="3D04A89D"/>
    <w:rsid w:val="3D0973C8"/>
    <w:rsid w:val="3D143E1C"/>
    <w:rsid w:val="3D16EDE5"/>
    <w:rsid w:val="3D173E63"/>
    <w:rsid w:val="3D25A99A"/>
    <w:rsid w:val="3DEE401C"/>
    <w:rsid w:val="3DF0DB63"/>
    <w:rsid w:val="3E5944CD"/>
    <w:rsid w:val="3E75529A"/>
    <w:rsid w:val="3E96E0EC"/>
    <w:rsid w:val="3E9ABD21"/>
    <w:rsid w:val="3EA26216"/>
    <w:rsid w:val="3EDB584C"/>
    <w:rsid w:val="3EE7483C"/>
    <w:rsid w:val="3F038050"/>
    <w:rsid w:val="3F316AB3"/>
    <w:rsid w:val="3F9A0DDC"/>
    <w:rsid w:val="3FC8A76A"/>
    <w:rsid w:val="3FEB6D0D"/>
    <w:rsid w:val="4019E2E7"/>
    <w:rsid w:val="4074B53F"/>
    <w:rsid w:val="409F5AE3"/>
    <w:rsid w:val="40D47A7A"/>
    <w:rsid w:val="41043299"/>
    <w:rsid w:val="411DE3ED"/>
    <w:rsid w:val="412E3E2D"/>
    <w:rsid w:val="4199693D"/>
    <w:rsid w:val="41999D31"/>
    <w:rsid w:val="41A320DD"/>
    <w:rsid w:val="41AE7CA7"/>
    <w:rsid w:val="41B4863B"/>
    <w:rsid w:val="41B55092"/>
    <w:rsid w:val="41B94032"/>
    <w:rsid w:val="41FF7F68"/>
    <w:rsid w:val="42268941"/>
    <w:rsid w:val="425B0FC3"/>
    <w:rsid w:val="427C399E"/>
    <w:rsid w:val="42BEF88B"/>
    <w:rsid w:val="430FDD0D"/>
    <w:rsid w:val="436B60BC"/>
    <w:rsid w:val="43837B02"/>
    <w:rsid w:val="43BF0BF2"/>
    <w:rsid w:val="43D3EEF7"/>
    <w:rsid w:val="43E065A9"/>
    <w:rsid w:val="43EE2FC3"/>
    <w:rsid w:val="44347B33"/>
    <w:rsid w:val="444A500F"/>
    <w:rsid w:val="444F0909"/>
    <w:rsid w:val="44546675"/>
    <w:rsid w:val="447FF9B2"/>
    <w:rsid w:val="44867C0B"/>
    <w:rsid w:val="44D59E75"/>
    <w:rsid w:val="44F65049"/>
    <w:rsid w:val="4522279E"/>
    <w:rsid w:val="453A6AE6"/>
    <w:rsid w:val="453AA692"/>
    <w:rsid w:val="456BB1AC"/>
    <w:rsid w:val="457A01B4"/>
    <w:rsid w:val="45D8B09C"/>
    <w:rsid w:val="46575515"/>
    <w:rsid w:val="46A4E8F8"/>
    <w:rsid w:val="46B323BB"/>
    <w:rsid w:val="46B3E06E"/>
    <w:rsid w:val="46E1D87B"/>
    <w:rsid w:val="46EE9E26"/>
    <w:rsid w:val="47054091"/>
    <w:rsid w:val="471B5AA1"/>
    <w:rsid w:val="473DEF4F"/>
    <w:rsid w:val="474E7ED7"/>
    <w:rsid w:val="47BA5026"/>
    <w:rsid w:val="47E6CDBC"/>
    <w:rsid w:val="4805A304"/>
    <w:rsid w:val="484B1A83"/>
    <w:rsid w:val="489162E4"/>
    <w:rsid w:val="489DF1D7"/>
    <w:rsid w:val="48BF8899"/>
    <w:rsid w:val="48F37A13"/>
    <w:rsid w:val="49A647F7"/>
    <w:rsid w:val="49D8E7E5"/>
    <w:rsid w:val="4A08181E"/>
    <w:rsid w:val="4A3B84BB"/>
    <w:rsid w:val="4A71C79F"/>
    <w:rsid w:val="4AC7DC07"/>
    <w:rsid w:val="4ACE7550"/>
    <w:rsid w:val="4AD4A715"/>
    <w:rsid w:val="4AE2F3D6"/>
    <w:rsid w:val="4AF6BD55"/>
    <w:rsid w:val="4B1557CD"/>
    <w:rsid w:val="4B442FB1"/>
    <w:rsid w:val="4B5B390B"/>
    <w:rsid w:val="4C0B0B1F"/>
    <w:rsid w:val="4C1A9F99"/>
    <w:rsid w:val="4C1EDB3A"/>
    <w:rsid w:val="4C70F5D0"/>
    <w:rsid w:val="4C771172"/>
    <w:rsid w:val="4C7DDD93"/>
    <w:rsid w:val="4C87140B"/>
    <w:rsid w:val="4CAA80DA"/>
    <w:rsid w:val="4CC66D75"/>
    <w:rsid w:val="4CC9035C"/>
    <w:rsid w:val="4D83ED9C"/>
    <w:rsid w:val="4DC07803"/>
    <w:rsid w:val="4DD4EF4B"/>
    <w:rsid w:val="4E1AB93C"/>
    <w:rsid w:val="4E1F3117"/>
    <w:rsid w:val="4E2DE49F"/>
    <w:rsid w:val="4E3A0D9F"/>
    <w:rsid w:val="4F0DCDDC"/>
    <w:rsid w:val="4F219933"/>
    <w:rsid w:val="4F3641F1"/>
    <w:rsid w:val="4F3D49E6"/>
    <w:rsid w:val="4F928C65"/>
    <w:rsid w:val="502EF6DC"/>
    <w:rsid w:val="50994727"/>
    <w:rsid w:val="51160D02"/>
    <w:rsid w:val="51579C82"/>
    <w:rsid w:val="51AFF352"/>
    <w:rsid w:val="51D3F9AB"/>
    <w:rsid w:val="5379C191"/>
    <w:rsid w:val="537B1BDD"/>
    <w:rsid w:val="539CCBFD"/>
    <w:rsid w:val="53BC4151"/>
    <w:rsid w:val="53E58339"/>
    <w:rsid w:val="541CF51B"/>
    <w:rsid w:val="542AB584"/>
    <w:rsid w:val="54745FD6"/>
    <w:rsid w:val="54B1DF34"/>
    <w:rsid w:val="54C382B5"/>
    <w:rsid w:val="55070173"/>
    <w:rsid w:val="553A77D7"/>
    <w:rsid w:val="55408C3E"/>
    <w:rsid w:val="55545EAF"/>
    <w:rsid w:val="55628284"/>
    <w:rsid w:val="557AC6E1"/>
    <w:rsid w:val="55AD1D73"/>
    <w:rsid w:val="563154A6"/>
    <w:rsid w:val="56431C8B"/>
    <w:rsid w:val="56479C18"/>
    <w:rsid w:val="568D92D1"/>
    <w:rsid w:val="56E5467A"/>
    <w:rsid w:val="57082FD5"/>
    <w:rsid w:val="571CC259"/>
    <w:rsid w:val="574478E1"/>
    <w:rsid w:val="5744ABF5"/>
    <w:rsid w:val="57482721"/>
    <w:rsid w:val="57677CF9"/>
    <w:rsid w:val="57886634"/>
    <w:rsid w:val="57A0833D"/>
    <w:rsid w:val="57E08698"/>
    <w:rsid w:val="580BB97C"/>
    <w:rsid w:val="5832FFD6"/>
    <w:rsid w:val="584C5B4B"/>
    <w:rsid w:val="585A6E0E"/>
    <w:rsid w:val="589F803E"/>
    <w:rsid w:val="58A4364A"/>
    <w:rsid w:val="5945CD71"/>
    <w:rsid w:val="5962CA0D"/>
    <w:rsid w:val="59B5A0A5"/>
    <w:rsid w:val="59CFED12"/>
    <w:rsid w:val="5A2D4E5E"/>
    <w:rsid w:val="5A4FCEBD"/>
    <w:rsid w:val="5A7251D0"/>
    <w:rsid w:val="5A75C0BD"/>
    <w:rsid w:val="5A7EC454"/>
    <w:rsid w:val="5B05357B"/>
    <w:rsid w:val="5B36632D"/>
    <w:rsid w:val="5B57ED28"/>
    <w:rsid w:val="5B82E66E"/>
    <w:rsid w:val="5BB4983F"/>
    <w:rsid w:val="5BE2CE72"/>
    <w:rsid w:val="5C78DB22"/>
    <w:rsid w:val="5CDB4416"/>
    <w:rsid w:val="5CDCF60B"/>
    <w:rsid w:val="5CE3BF97"/>
    <w:rsid w:val="5CEED0FD"/>
    <w:rsid w:val="5CF870B2"/>
    <w:rsid w:val="5D068F27"/>
    <w:rsid w:val="5D49D9E7"/>
    <w:rsid w:val="5D62E5FB"/>
    <w:rsid w:val="5D97F4EF"/>
    <w:rsid w:val="5DE78F03"/>
    <w:rsid w:val="5DFAA294"/>
    <w:rsid w:val="5E116693"/>
    <w:rsid w:val="5E3BB0B7"/>
    <w:rsid w:val="5E5A860C"/>
    <w:rsid w:val="5E5FA94C"/>
    <w:rsid w:val="5EBA041C"/>
    <w:rsid w:val="5F3C1CA3"/>
    <w:rsid w:val="5F420961"/>
    <w:rsid w:val="5F48F01B"/>
    <w:rsid w:val="5F506D23"/>
    <w:rsid w:val="5F53F629"/>
    <w:rsid w:val="5F5BFD18"/>
    <w:rsid w:val="5F9D2124"/>
    <w:rsid w:val="5FAAA462"/>
    <w:rsid w:val="5FBC49D3"/>
    <w:rsid w:val="5FBDBE4F"/>
    <w:rsid w:val="60A521FE"/>
    <w:rsid w:val="6119935C"/>
    <w:rsid w:val="614B3D35"/>
    <w:rsid w:val="6151A85E"/>
    <w:rsid w:val="6153C25E"/>
    <w:rsid w:val="616E60BF"/>
    <w:rsid w:val="61D57253"/>
    <w:rsid w:val="623B34FB"/>
    <w:rsid w:val="63057EFC"/>
    <w:rsid w:val="6316524C"/>
    <w:rsid w:val="63489348"/>
    <w:rsid w:val="634E7219"/>
    <w:rsid w:val="63C2FF82"/>
    <w:rsid w:val="63E1964F"/>
    <w:rsid w:val="64524A38"/>
    <w:rsid w:val="6462C6DE"/>
    <w:rsid w:val="647620D7"/>
    <w:rsid w:val="6478C98D"/>
    <w:rsid w:val="65235989"/>
    <w:rsid w:val="6530EAEB"/>
    <w:rsid w:val="65418B6A"/>
    <w:rsid w:val="655E18B1"/>
    <w:rsid w:val="65F5C1E4"/>
    <w:rsid w:val="661CDE6B"/>
    <w:rsid w:val="66583051"/>
    <w:rsid w:val="66AC8438"/>
    <w:rsid w:val="66BE5CF1"/>
    <w:rsid w:val="66DD0E92"/>
    <w:rsid w:val="675EC953"/>
    <w:rsid w:val="676741D5"/>
    <w:rsid w:val="681A9AD4"/>
    <w:rsid w:val="6823831B"/>
    <w:rsid w:val="682CD463"/>
    <w:rsid w:val="68C2AAAF"/>
    <w:rsid w:val="68F08184"/>
    <w:rsid w:val="692DF9E3"/>
    <w:rsid w:val="693793E0"/>
    <w:rsid w:val="69AD64EB"/>
    <w:rsid w:val="69C0DFDF"/>
    <w:rsid w:val="69CBF6D3"/>
    <w:rsid w:val="69E8D86C"/>
    <w:rsid w:val="69F6873F"/>
    <w:rsid w:val="6A5ABBD2"/>
    <w:rsid w:val="6AA6831C"/>
    <w:rsid w:val="6AAE1474"/>
    <w:rsid w:val="6B7C4627"/>
    <w:rsid w:val="6B830F53"/>
    <w:rsid w:val="6B9EA22A"/>
    <w:rsid w:val="6BA89674"/>
    <w:rsid w:val="6BBE0FB9"/>
    <w:rsid w:val="6BE1BAE8"/>
    <w:rsid w:val="6BE730CB"/>
    <w:rsid w:val="6C4972ED"/>
    <w:rsid w:val="6C65DFD6"/>
    <w:rsid w:val="6C8712F1"/>
    <w:rsid w:val="6CE724D9"/>
    <w:rsid w:val="6D0483F0"/>
    <w:rsid w:val="6D631966"/>
    <w:rsid w:val="6D74DD7F"/>
    <w:rsid w:val="6D8A954B"/>
    <w:rsid w:val="6D9EED7F"/>
    <w:rsid w:val="6E0E7885"/>
    <w:rsid w:val="6E1EE078"/>
    <w:rsid w:val="6E529FC8"/>
    <w:rsid w:val="6E89002B"/>
    <w:rsid w:val="6E8DFC9E"/>
    <w:rsid w:val="6EFA0109"/>
    <w:rsid w:val="6F00B8B7"/>
    <w:rsid w:val="6F36432F"/>
    <w:rsid w:val="6F4C04F9"/>
    <w:rsid w:val="6F928550"/>
    <w:rsid w:val="6FA90C64"/>
    <w:rsid w:val="7032AA50"/>
    <w:rsid w:val="703ED05C"/>
    <w:rsid w:val="7052AD76"/>
    <w:rsid w:val="712488A4"/>
    <w:rsid w:val="71293B0F"/>
    <w:rsid w:val="7143AE84"/>
    <w:rsid w:val="7186ADF7"/>
    <w:rsid w:val="71C639EA"/>
    <w:rsid w:val="71F132DE"/>
    <w:rsid w:val="720939D4"/>
    <w:rsid w:val="7290A9EE"/>
    <w:rsid w:val="72F7EFBE"/>
    <w:rsid w:val="73027AB7"/>
    <w:rsid w:val="7305E4E7"/>
    <w:rsid w:val="734A35B3"/>
    <w:rsid w:val="735D598D"/>
    <w:rsid w:val="73922A8E"/>
    <w:rsid w:val="73D7E1DB"/>
    <w:rsid w:val="742E6B36"/>
    <w:rsid w:val="7435C126"/>
    <w:rsid w:val="743F2BCA"/>
    <w:rsid w:val="74CB92EE"/>
    <w:rsid w:val="75594B4F"/>
    <w:rsid w:val="755E221C"/>
    <w:rsid w:val="76085754"/>
    <w:rsid w:val="7636F7DD"/>
    <w:rsid w:val="7679D37E"/>
    <w:rsid w:val="7682A5A5"/>
    <w:rsid w:val="7697BFF8"/>
    <w:rsid w:val="76ECA362"/>
    <w:rsid w:val="76F0AC10"/>
    <w:rsid w:val="76F508EC"/>
    <w:rsid w:val="771881DE"/>
    <w:rsid w:val="77431BDD"/>
    <w:rsid w:val="77678D5F"/>
    <w:rsid w:val="777C3A45"/>
    <w:rsid w:val="78025D7F"/>
    <w:rsid w:val="78660A22"/>
    <w:rsid w:val="78B4A587"/>
    <w:rsid w:val="791E9560"/>
    <w:rsid w:val="7977EA18"/>
    <w:rsid w:val="79DF61C0"/>
    <w:rsid w:val="7A034F54"/>
    <w:rsid w:val="7A04F79A"/>
    <w:rsid w:val="7A319A71"/>
    <w:rsid w:val="7A699C1B"/>
    <w:rsid w:val="7A71BF94"/>
    <w:rsid w:val="7ACB4558"/>
    <w:rsid w:val="7AD588A8"/>
    <w:rsid w:val="7AE0096B"/>
    <w:rsid w:val="7B07B5DF"/>
    <w:rsid w:val="7B223252"/>
    <w:rsid w:val="7B554B43"/>
    <w:rsid w:val="7B62933D"/>
    <w:rsid w:val="7B6DE42F"/>
    <w:rsid w:val="7C54545F"/>
    <w:rsid w:val="7C6F0350"/>
    <w:rsid w:val="7C7F68FE"/>
    <w:rsid w:val="7C8D73F8"/>
    <w:rsid w:val="7CF4AA46"/>
    <w:rsid w:val="7D047EA1"/>
    <w:rsid w:val="7D0964BB"/>
    <w:rsid w:val="7D33F8D8"/>
    <w:rsid w:val="7D4453C3"/>
    <w:rsid w:val="7D7F7682"/>
    <w:rsid w:val="7D888CA8"/>
    <w:rsid w:val="7D9D85D8"/>
    <w:rsid w:val="7DED0CD2"/>
    <w:rsid w:val="7E02D481"/>
    <w:rsid w:val="7E4AD998"/>
    <w:rsid w:val="7E5502B1"/>
    <w:rsid w:val="7E7BA9EE"/>
    <w:rsid w:val="7EB9F654"/>
    <w:rsid w:val="7F07FD7B"/>
    <w:rsid w:val="7F0C0C30"/>
    <w:rsid w:val="7F44248E"/>
    <w:rsid w:val="7F56CDAC"/>
    <w:rsid w:val="7F5F53A6"/>
    <w:rsid w:val="7F870397"/>
    <w:rsid w:val="7FA94367"/>
    <w:rsid w:val="7FB2DB04"/>
    <w:rsid w:val="7FD232CA"/>
    <w:rsid w:val="7FE17190"/>
    <w:rsid w:val="7FF2482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AA692"/>
  <w15:chartTrackingRefBased/>
  <w15:docId w15:val="{D7AF2FE2-A2B2-440D-B3B0-6FF245C88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8659B1"/>
    <w:pPr>
      <w:tabs>
        <w:tab w:val="center" w:pos="4680"/>
        <w:tab w:val="right" w:pos="9360"/>
      </w:tabs>
      <w:spacing w:after="0" w:line="240" w:lineRule="auto"/>
    </w:pPr>
  </w:style>
  <w:style w:type="character" w:styleId="HeaderChar" w:customStyle="1">
    <w:name w:val="Header Char"/>
    <w:basedOn w:val="DefaultParagraphFont"/>
    <w:link w:val="Header"/>
    <w:uiPriority w:val="99"/>
    <w:rsid w:val="008659B1"/>
  </w:style>
  <w:style w:type="paragraph" w:styleId="Footer">
    <w:name w:val="footer"/>
    <w:basedOn w:val="Normal"/>
    <w:link w:val="FooterChar"/>
    <w:uiPriority w:val="99"/>
    <w:unhideWhenUsed/>
    <w:rsid w:val="008659B1"/>
    <w:pPr>
      <w:tabs>
        <w:tab w:val="center" w:pos="4680"/>
        <w:tab w:val="right" w:pos="9360"/>
      </w:tabs>
      <w:spacing w:after="0" w:line="240" w:lineRule="auto"/>
    </w:pPr>
  </w:style>
  <w:style w:type="character" w:styleId="FooterChar" w:customStyle="1">
    <w:name w:val="Footer Char"/>
    <w:basedOn w:val="DefaultParagraphFont"/>
    <w:link w:val="Footer"/>
    <w:uiPriority w:val="99"/>
    <w:rsid w:val="008659B1"/>
  </w:style>
  <w:style w:type="paragraph" w:styleId="ListParagraph">
    <w:name w:val="List Paragraph"/>
    <w:basedOn w:val="Normal"/>
    <w:uiPriority w:val="34"/>
    <w:qFormat/>
    <w:rsid w:val="6153C25E"/>
    <w:pPr>
      <w:ind w:left="720"/>
      <w:contextualSpacing/>
    </w:pPr>
  </w:style>
  <w:style w:type="character" w:styleId="Hyperlink">
    <w:name w:val="Hyperlink"/>
    <w:basedOn w:val="DefaultParagraphFont"/>
    <w:uiPriority w:val="99"/>
    <w:unhideWhenUsed/>
    <w:rsid w:val="6153C25E"/>
    <w:rPr>
      <w:color w:val="467886"/>
      <w:u w:val="single"/>
    </w:rPr>
  </w:style>
</w:styles>
</file>

<file path=word/tasks.xml><?xml version="1.0" encoding="utf-8"?>
<t:Tasks xmlns:t="http://schemas.microsoft.com/office/tasks/2019/documenttasks" xmlns:oel="http://schemas.microsoft.com/office/2019/extlst">
  <t:Task id="{3A0A0B8E-7081-4E44-BDB7-6C7D75E04D6B}">
    <t:Anchor>
      <t:Comment id="217393611"/>
    </t:Anchor>
    <t:History>
      <t:Event id="{9A236F65-E319-40A1-B273-B384038131E0}" time="2026-01-27T20:22:45.82Z">
        <t:Attribution userId="S::andressa.vilela@another.co::e7473fac-c776-4cad-9138-152167fead72" userProvider="AD" userName="Andressa Vilela"/>
        <t:Anchor>
          <t:Comment id="217393611"/>
        </t:Anchor>
        <t:Create/>
      </t:Event>
      <t:Event id="{D53DEFBD-C364-4E34-BB60-367944E139E6}" time="2026-01-27T20:22:45.82Z">
        <t:Attribution userId="S::andressa.vilela@another.co::e7473fac-c776-4cad-9138-152167fead72" userProvider="AD" userName="Andressa Vilela"/>
        <t:Anchor>
          <t:Comment id="217393611"/>
        </t:Anchor>
        <t:Assign userId="S::ximena.ruiz@another.co::6ae3a05c-ba8d-4a2b-a97f-cf9a9ff5b9e3" userProvider="AD" userName="Ximena Ruiz"/>
      </t:Event>
      <t:Event id="{8478F84D-EC7E-4AF6-B5C2-54D9B22EC8E0}" time="2026-01-27T20:22:45.82Z">
        <t:Attribution userId="S::andressa.vilela@another.co::e7473fac-c776-4cad-9138-152167fead72" userProvider="AD" userName="Andressa Vilela"/>
        <t:Anchor>
          <t:Comment id="217393611"/>
        </t:Anchor>
        <t:SetTitle title="@Ximena Ruiz te parece si cambiamos acá por &quot;cariño&quot;? hace sentido, para que no tengamos 2x la palabra &quot;amor&quot;?"/>
      </t:Event>
      <t:Event id="{BC15F36B-9D6B-4B64-AC88-6844E6D99616}" time="2026-01-27T20:42:21.961Z">
        <t:Attribution userId="S::ximena.ruiz@another.co::6ae3a05c-ba8d-4a2b-a97f-cf9a9ff5b9e3" userProvider="AD" userName="Ximena Ruiz"/>
        <t:Progress percentComplete="100"/>
      </t:Event>
    </t:History>
  </t:Task>
  <t:Task id="{DD13C04F-F732-4116-B2C2-E5AD3AE2E84A}">
    <t:Anchor>
      <t:Comment id="1912426304"/>
    </t:Anchor>
    <t:History>
      <t:Event id="{0D63A54F-0A3B-48DA-AF6E-719D80E1151A}" time="2026-04-14T19:28:10.721Z">
        <t:Attribution userId="S::yuri.trombetti@another.co::023e5ded-8bcc-4387-8c7e-184ff5838c2d" userProvider="AD" userName="Yuri Trombetti"/>
        <t:Anchor>
          <t:Comment id="1912426304"/>
        </t:Anchor>
        <t:Create/>
      </t:Event>
      <t:Event id="{03082872-D3B7-4012-A602-1ED2A7B9D7B0}" time="2026-04-14T19:28:10.721Z">
        <t:Attribution userId="S::yuri.trombetti@another.co::023e5ded-8bcc-4387-8c7e-184ff5838c2d" userProvider="AD" userName="Yuri Trombetti"/>
        <t:Anchor>
          <t:Comment id="1912426304"/>
        </t:Anchor>
        <t:Assign userId="S::ximena.ruiz@another.co::6ae3a05c-ba8d-4a2b-a97f-cf9a9ff5b9e3" userProvider="AD" userName="Ximena Ruiz"/>
      </t:Event>
      <t:Event id="{0DA0C8DC-571B-498B-80FD-5FEA9ABB3D1A}" time="2026-04-14T19:28:10.721Z">
        <t:Attribution userId="S::yuri.trombetti@another.co::023e5ded-8bcc-4387-8c7e-184ff5838c2d" userProvider="AD" userName="Yuri Trombetti"/>
        <t:Anchor>
          <t:Comment id="1912426304"/>
        </t:Anchor>
        <t:SetTitle title="@Ximena Ruiz Creo que tenemos la oportunidad de mencionar The Macallan en el titulo y insertar la relacion con sostenibilidad, que és el topico principal"/>
      </t:Event>
      <t:Event id="{194169A0-7D5F-471F-8277-43D790281812}" time="2026-04-14T21:12:23.815Z">
        <t:Attribution userId="S::ximena.ruiz@another.co::6ae3a05c-ba8d-4a2b-a97f-cf9a9ff5b9e3" userProvider="AD" userName="Ximena Ruiz"/>
        <t:Progress percentComplete="100"/>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22" /><Relationship Type="http://schemas.microsoft.com/office/2016/09/relationships/commentsIds" Target="commentsIds.xml" Id="Rd3cf39ae58164f55" /><Relationship Type="http://schemas.microsoft.com/office/2011/relationships/commentsExtended" Target="commentsExtended.xml" Id="R82c63d73398f4ef0" /><Relationship Type="http://schemas.microsoft.com/office/2011/relationships/people" Target="people.xml" Id="R4fd8fbc40e804c7d" /><Relationship Type="http://schemas.microsoft.com/office/2019/05/relationships/documenttasks" Target="tasks.xml" Id="Re71ad86f064b44fc" /><Relationship Type="http://schemas.openxmlformats.org/officeDocument/2006/relationships/hyperlink" Target="mailto:andressa.vilela@another.co" TargetMode="External" Id="R7d37e4d736c64710" /><Relationship Type="http://schemas.openxmlformats.org/officeDocument/2006/relationships/image" Target="/media/image.jpg" Id="rId1094232812" /><Relationship Type="http://schemas.openxmlformats.org/officeDocument/2006/relationships/hyperlink" Target="https://themacallan.com/" TargetMode="External" Id="Rda1d4c2924ac4e9e" /><Relationship Type="http://schemas.microsoft.com/office/2020/10/relationships/intelligence" Target="intelligence2.xml" Id="Rbf042fc4b2fb4213"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62d63f-c590-41f0-ab81-7b0a2951ff21">
      <Terms xmlns="http://schemas.microsoft.com/office/infopath/2007/PartnerControls"/>
    </lcf76f155ced4ddcb4097134ff3c332f>
    <TaxCatchAll xmlns="0f610f81-cf89-4291-ba3d-a1dc0e2c3a5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A54F4193FDBB4CB7B12F6A0D3C836E" ma:contentTypeVersion="18" ma:contentTypeDescription="Create a new document." ma:contentTypeScope="" ma:versionID="7050f2b7c35b4141da5352ecc77dabeb">
  <xsd:schema xmlns:xsd="http://www.w3.org/2001/XMLSchema" xmlns:xs="http://www.w3.org/2001/XMLSchema" xmlns:p="http://schemas.microsoft.com/office/2006/metadata/properties" xmlns:ns2="5962d63f-c590-41f0-ab81-7b0a2951ff21" xmlns:ns3="0f610f81-cf89-4291-ba3d-a1dc0e2c3a56" targetNamespace="http://schemas.microsoft.com/office/2006/metadata/properties" ma:root="true" ma:fieldsID="e5c5a29bce1d32ba78267f6b683e8812" ns2:_="" ns3:_="">
    <xsd:import namespace="5962d63f-c590-41f0-ab81-7b0a2951ff21"/>
    <xsd:import namespace="0f610f81-cf89-4291-ba3d-a1dc0e2c3a5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62d63f-c590-41f0-ab81-7b0a2951ff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610f81-cf89-4291-ba3d-a1dc0e2c3a5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5e6578b-92f2-4780-ad50-eba49359cc10}" ma:internalName="TaxCatchAll" ma:showField="CatchAllData" ma:web="0f610f81-cf89-4291-ba3d-a1dc0e2c3a5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432672-4764-499B-B082-59FE60EF9E06}">
  <ds:schemaRefs>
    <ds:schemaRef ds:uri="http://schemas.microsoft.com/office/2006/metadata/properties"/>
    <ds:schemaRef ds:uri="http://schemas.microsoft.com/office/infopath/2007/PartnerControls"/>
    <ds:schemaRef ds:uri="5962d63f-c590-41f0-ab81-7b0a2951ff21"/>
    <ds:schemaRef ds:uri="0f610f81-cf89-4291-ba3d-a1dc0e2c3a56"/>
  </ds:schemaRefs>
</ds:datastoreItem>
</file>

<file path=customXml/itemProps2.xml><?xml version="1.0" encoding="utf-8"?>
<ds:datastoreItem xmlns:ds="http://schemas.openxmlformats.org/officeDocument/2006/customXml" ds:itemID="{EC50AF14-0E7C-4694-97BC-D2CAAFD69A5F}"/>
</file>

<file path=customXml/itemProps3.xml><?xml version="1.0" encoding="utf-8"?>
<ds:datastoreItem xmlns:ds="http://schemas.openxmlformats.org/officeDocument/2006/customXml" ds:itemID="{D61F70E2-2C40-4053-BAC2-6C47C49E9AF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Daniela Caldelas</dc:creator>
  <keywords/>
  <dc:description/>
  <lastModifiedBy>Ximena Ruiz</lastModifiedBy>
  <revision>32</revision>
  <dcterms:created xsi:type="dcterms:W3CDTF">2025-08-15T18:29:00.0000000Z</dcterms:created>
  <dcterms:modified xsi:type="dcterms:W3CDTF">2026-05-07T21:47:46.5878932Z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0x0101008AA54F4193FDBB4CB7B12F6A0D3C836E</vt:lpwstr>
  </property>
  <property fmtid="{D5CDD505-2E9C-101B-9397-08002B2CF9AE}" pid="3" name="MediaServiceImageTags">
    <vt:lpwstr/>
  </property>
</Properties>
</file>